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jc w:val="both"/>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eastAsia="zh-CN"/>
        </w:rPr>
        <w:t>附件</w:t>
      </w:r>
      <w:r>
        <w:rPr>
          <w:rFonts w:hint="eastAsia" w:ascii="黑体" w:hAnsi="黑体" w:eastAsia="黑体" w:cs="黑体"/>
          <w:b w:val="0"/>
          <w:bCs w:val="0"/>
          <w:color w:val="000000"/>
          <w:kern w:val="0"/>
          <w:sz w:val="32"/>
          <w:szCs w:val="32"/>
          <w:lang w:val="en-US" w:eastAsia="zh-CN"/>
        </w:rPr>
        <w:t>2</w:t>
      </w:r>
    </w:p>
    <w:p>
      <w:pPr>
        <w:spacing w:line="586" w:lineRule="exact"/>
        <w:jc w:val="center"/>
        <w:rPr>
          <w:rFonts w:hint="eastAsia" w:ascii="方正小标宋简体" w:hAnsi="华文中宋" w:eastAsia="方正小标宋简体" w:cs="宋体"/>
          <w:b w:val="0"/>
          <w:bCs w:val="0"/>
          <w:color w:val="000000"/>
          <w:kern w:val="0"/>
          <w:sz w:val="44"/>
          <w:szCs w:val="44"/>
          <w:lang w:eastAsia="zh-CN"/>
        </w:rPr>
      </w:pPr>
      <w:r>
        <w:rPr>
          <w:rFonts w:hint="eastAsia" w:ascii="方正小标宋简体" w:hAnsi="华文中宋" w:eastAsia="方正小标宋简体" w:cs="宋体"/>
          <w:b w:val="0"/>
          <w:bCs w:val="0"/>
          <w:color w:val="000000"/>
          <w:kern w:val="0"/>
          <w:sz w:val="44"/>
          <w:szCs w:val="44"/>
          <w:lang w:eastAsia="zh-CN"/>
        </w:rPr>
        <w:t>宁武县行政审批局需退回</w:t>
      </w:r>
      <w:r>
        <w:rPr>
          <w:rFonts w:hint="eastAsia" w:ascii="方正小标宋简体" w:hAnsi="华文中宋" w:eastAsia="方正小标宋简体" w:cs="宋体"/>
          <w:b w:val="0"/>
          <w:bCs w:val="0"/>
          <w:color w:val="000000"/>
          <w:kern w:val="0"/>
          <w:sz w:val="44"/>
          <w:szCs w:val="44"/>
        </w:rPr>
        <w:t>事项清单目录</w:t>
      </w:r>
      <w:r>
        <w:rPr>
          <w:rFonts w:hint="eastAsia" w:ascii="方正小标宋简体" w:hAnsi="华文中宋" w:eastAsia="方正小标宋简体" w:cs="宋体"/>
          <w:b w:val="0"/>
          <w:bCs w:val="0"/>
          <w:color w:val="000000"/>
          <w:kern w:val="0"/>
          <w:sz w:val="44"/>
          <w:szCs w:val="44"/>
          <w:lang w:eastAsia="zh-CN"/>
        </w:rPr>
        <w:t>（</w:t>
      </w:r>
      <w:r>
        <w:rPr>
          <w:rFonts w:hint="eastAsia" w:ascii="方正小标宋简体" w:hAnsi="华文中宋" w:eastAsia="方正小标宋简体" w:cs="宋体"/>
          <w:b w:val="0"/>
          <w:bCs w:val="0"/>
          <w:color w:val="000000"/>
          <w:kern w:val="0"/>
          <w:sz w:val="44"/>
          <w:szCs w:val="44"/>
          <w:lang w:val="en-US" w:eastAsia="zh-CN"/>
        </w:rPr>
        <w:t>21</w:t>
      </w:r>
      <w:r>
        <w:rPr>
          <w:rFonts w:hint="eastAsia" w:ascii="方正小标宋简体" w:hAnsi="华文中宋" w:eastAsia="方正小标宋简体" w:cs="宋体"/>
          <w:b w:val="0"/>
          <w:bCs w:val="0"/>
          <w:color w:val="000000"/>
          <w:kern w:val="0"/>
          <w:sz w:val="44"/>
          <w:szCs w:val="44"/>
          <w:lang w:eastAsia="zh-CN"/>
        </w:rPr>
        <w:t>）</w:t>
      </w:r>
    </w:p>
    <w:tbl>
      <w:tblPr>
        <w:tblStyle w:val="3"/>
        <w:tblpPr w:leftFromText="180" w:rightFromText="180" w:vertAnchor="text" w:horzAnchor="page" w:tblpX="997" w:tblpY="452"/>
        <w:tblOverlap w:val="never"/>
        <w:tblW w:w="100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20"/>
        <w:gridCol w:w="5145"/>
        <w:gridCol w:w="1320"/>
        <w:gridCol w:w="189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8"/>
                <w:szCs w:val="28"/>
              </w:rPr>
            </w:pPr>
            <w:r>
              <w:rPr>
                <w:rFonts w:hint="eastAsia" w:ascii="宋体" w:hAnsi="宋体" w:cs="宋体"/>
                <w:b/>
                <w:bCs/>
                <w:color w:val="000000"/>
                <w:kern w:val="0"/>
                <w:sz w:val="28"/>
                <w:szCs w:val="28"/>
              </w:rPr>
              <w:t>序号</w:t>
            </w:r>
          </w:p>
        </w:tc>
        <w:tc>
          <w:tcPr>
            <w:tcW w:w="51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8"/>
                <w:szCs w:val="28"/>
              </w:rPr>
            </w:pPr>
            <w:r>
              <w:rPr>
                <w:rFonts w:hint="eastAsia" w:ascii="宋体" w:hAnsi="宋体" w:cs="宋体"/>
                <w:b/>
                <w:bCs/>
                <w:color w:val="000000"/>
                <w:kern w:val="0"/>
                <w:sz w:val="28"/>
                <w:szCs w:val="28"/>
              </w:rPr>
              <w:t>事项名称</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8"/>
                <w:szCs w:val="28"/>
              </w:rPr>
            </w:pPr>
            <w:r>
              <w:rPr>
                <w:rFonts w:hint="eastAsia" w:ascii="宋体" w:hAnsi="宋体" w:cs="宋体"/>
                <w:b/>
                <w:bCs/>
                <w:color w:val="000000"/>
                <w:kern w:val="0"/>
                <w:sz w:val="28"/>
                <w:szCs w:val="28"/>
              </w:rPr>
              <w:t>事项类型</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8"/>
                <w:szCs w:val="28"/>
              </w:rPr>
            </w:pPr>
            <w:r>
              <w:rPr>
                <w:rFonts w:hint="eastAsia" w:ascii="宋体" w:hAnsi="宋体" w:cs="宋体"/>
                <w:b/>
                <w:bCs/>
                <w:color w:val="000000"/>
                <w:kern w:val="0"/>
                <w:sz w:val="28"/>
                <w:szCs w:val="28"/>
              </w:rPr>
              <w:t>实施部门</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cs="宋体"/>
                <w:color w:val="000000"/>
                <w:kern w:val="0"/>
                <w:sz w:val="28"/>
                <w:szCs w:val="28"/>
              </w:rPr>
            </w:pPr>
            <w:r>
              <w:rPr>
                <w:rFonts w:hint="eastAsia" w:ascii="宋体" w:hAnsi="宋体" w:cs="宋体"/>
                <w:b/>
                <w:bCs/>
                <w:color w:val="000000"/>
                <w:kern w:val="0"/>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1</w:t>
            </w:r>
          </w:p>
        </w:tc>
        <w:tc>
          <w:tcPr>
            <w:tcW w:w="514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动物及动物产品检疫合格证核发</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农业农村局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bCs/>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w:t>
            </w:r>
          </w:p>
        </w:tc>
        <w:tc>
          <w:tcPr>
            <w:tcW w:w="5145" w:type="dxa"/>
            <w:tcBorders>
              <w:top w:val="single" w:color="000000" w:sz="4" w:space="0"/>
              <w:left w:val="single" w:color="000000" w:sz="4" w:space="0"/>
              <w:bottom w:val="single" w:color="000000" w:sz="4" w:space="0"/>
              <w:right w:val="single" w:color="000000" w:sz="4" w:space="0"/>
            </w:tcBorders>
            <w:vAlign w:val="center"/>
          </w:tcPr>
          <w:p>
            <w:pPr>
              <w:spacing w:line="15" w:lineRule="auto"/>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乡镇设立广播电视台和机关、部队、团体企业事业单位设立有线广播电视台审批</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bCs/>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3</w:t>
            </w:r>
          </w:p>
        </w:tc>
        <w:tc>
          <w:tcPr>
            <w:tcW w:w="5145" w:type="dxa"/>
            <w:tcBorders>
              <w:top w:val="single" w:color="000000" w:sz="4" w:space="0"/>
              <w:left w:val="single" w:color="000000" w:sz="4" w:space="0"/>
              <w:bottom w:val="single" w:color="000000" w:sz="4" w:space="0"/>
              <w:right w:val="single" w:color="000000" w:sz="4" w:space="0"/>
            </w:tcBorders>
            <w:vAlign w:val="center"/>
          </w:tcPr>
          <w:p>
            <w:pPr>
              <w:spacing w:line="15" w:lineRule="auto"/>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广播电视视频点播业务许可证（乙种）审批</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4</w:t>
            </w:r>
          </w:p>
        </w:tc>
        <w:tc>
          <w:tcPr>
            <w:tcW w:w="5145" w:type="dxa"/>
            <w:tcBorders>
              <w:top w:val="single" w:color="000000" w:sz="4" w:space="0"/>
              <w:left w:val="single" w:color="000000" w:sz="4" w:space="0"/>
              <w:bottom w:val="single" w:color="000000" w:sz="4" w:space="0"/>
              <w:right w:val="single" w:color="000000" w:sz="4" w:space="0"/>
            </w:tcBorders>
            <w:vAlign w:val="center"/>
          </w:tcPr>
          <w:p>
            <w:pPr>
              <w:spacing w:line="15" w:lineRule="auto"/>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有线广播电视传输覆盖网工程建设及验收审核</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5</w:t>
            </w:r>
          </w:p>
        </w:tc>
        <w:tc>
          <w:tcPr>
            <w:tcW w:w="5145" w:type="dxa"/>
            <w:tcBorders>
              <w:top w:val="single" w:color="000000" w:sz="4" w:space="0"/>
              <w:left w:val="single" w:color="000000" w:sz="4" w:space="0"/>
              <w:bottom w:val="single" w:color="000000" w:sz="4" w:space="0"/>
              <w:right w:val="single" w:color="000000" w:sz="4" w:space="0"/>
            </w:tcBorders>
            <w:vAlign w:val="center"/>
          </w:tcPr>
          <w:p>
            <w:pPr>
              <w:spacing w:line="15" w:lineRule="auto"/>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广播电台、电视台设立、终止审批</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6</w:t>
            </w:r>
          </w:p>
        </w:tc>
        <w:tc>
          <w:tcPr>
            <w:tcW w:w="5145" w:type="dxa"/>
            <w:tcBorders>
              <w:top w:val="single" w:color="000000" w:sz="4" w:space="0"/>
              <w:left w:val="single" w:color="000000" w:sz="4" w:space="0"/>
              <w:bottom w:val="single" w:color="000000" w:sz="4" w:space="0"/>
              <w:right w:val="single" w:color="000000" w:sz="4" w:space="0"/>
            </w:tcBorders>
            <w:vAlign w:val="center"/>
          </w:tcPr>
          <w:p>
            <w:pPr>
              <w:spacing w:line="15" w:lineRule="auto"/>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区域性有线广播电视传输覆盖网总体规划、建设、方案审核</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7</w:t>
            </w:r>
          </w:p>
        </w:tc>
        <w:tc>
          <w:tcPr>
            <w:tcW w:w="5145" w:type="dxa"/>
            <w:tcBorders>
              <w:top w:val="single" w:color="000000" w:sz="4" w:space="0"/>
              <w:left w:val="single" w:color="000000" w:sz="4" w:space="0"/>
              <w:bottom w:val="single" w:color="000000" w:sz="4" w:space="0"/>
              <w:right w:val="single" w:color="000000" w:sz="4" w:space="0"/>
            </w:tcBorders>
            <w:vAlign w:val="center"/>
          </w:tcPr>
          <w:p>
            <w:pPr>
              <w:spacing w:line="15" w:lineRule="auto"/>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广播电视专用频段使用许可证（甲类）核发</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8</w:t>
            </w:r>
          </w:p>
        </w:tc>
        <w:tc>
          <w:tcPr>
            <w:tcW w:w="5145" w:type="dxa"/>
            <w:tcBorders>
              <w:top w:val="single" w:color="000000" w:sz="4" w:space="0"/>
              <w:left w:val="single" w:color="000000" w:sz="4" w:space="0"/>
              <w:bottom w:val="single" w:color="000000" w:sz="4" w:space="0"/>
              <w:right w:val="single" w:color="000000" w:sz="4" w:space="0"/>
            </w:tcBorders>
            <w:vAlign w:val="center"/>
          </w:tcPr>
          <w:p>
            <w:pPr>
              <w:spacing w:line="15" w:lineRule="auto"/>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广播电视专用频段使用许可证（乙类）核发</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9</w:t>
            </w:r>
          </w:p>
        </w:tc>
        <w:tc>
          <w:tcPr>
            <w:tcW w:w="5145" w:type="dxa"/>
            <w:tcBorders>
              <w:top w:val="single" w:color="000000" w:sz="4" w:space="0"/>
              <w:left w:val="single" w:color="000000" w:sz="4" w:space="0"/>
              <w:bottom w:val="single" w:color="000000" w:sz="4" w:space="0"/>
              <w:right w:val="single" w:color="000000" w:sz="4" w:space="0"/>
            </w:tcBorders>
            <w:vAlign w:val="center"/>
          </w:tcPr>
          <w:p>
            <w:pPr>
              <w:spacing w:line="15" w:lineRule="auto"/>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无线广播电视发射设备（不含小功率无线广播发射设备）订购证明核发</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10</w:t>
            </w:r>
          </w:p>
        </w:tc>
        <w:tc>
          <w:tcPr>
            <w:tcW w:w="5145" w:type="dxa"/>
            <w:tcBorders>
              <w:top w:val="single" w:color="000000" w:sz="4" w:space="0"/>
              <w:left w:val="single" w:color="000000" w:sz="4" w:space="0"/>
              <w:bottom w:val="single" w:color="000000" w:sz="4" w:space="0"/>
              <w:right w:val="single" w:color="000000" w:sz="4" w:space="0"/>
            </w:tcBorders>
            <w:vAlign w:val="center"/>
          </w:tcPr>
          <w:p>
            <w:pPr>
              <w:spacing w:line="15" w:lineRule="auto"/>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广播电视设施迁建审批</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11</w:t>
            </w:r>
          </w:p>
        </w:tc>
        <w:tc>
          <w:tcPr>
            <w:tcW w:w="5145" w:type="dxa"/>
            <w:tcBorders>
              <w:top w:val="single" w:color="000000" w:sz="4" w:space="0"/>
              <w:left w:val="single" w:color="000000" w:sz="4" w:space="0"/>
              <w:bottom w:val="single" w:color="000000" w:sz="4" w:space="0"/>
              <w:right w:val="single" w:color="000000" w:sz="4" w:space="0"/>
            </w:tcBorders>
            <w:vAlign w:val="center"/>
          </w:tcPr>
          <w:p>
            <w:pPr>
              <w:spacing w:line="15" w:lineRule="auto"/>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广播电台、电视台变更台名、台标、节目设置范围或节目套数审批</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12</w:t>
            </w:r>
          </w:p>
        </w:tc>
        <w:tc>
          <w:tcPr>
            <w:tcW w:w="5145" w:type="dxa"/>
            <w:tcBorders>
              <w:top w:val="single" w:color="000000" w:sz="4" w:space="0"/>
              <w:left w:val="single" w:color="000000" w:sz="4" w:space="0"/>
              <w:bottom w:val="single" w:color="000000" w:sz="4" w:space="0"/>
              <w:right w:val="single" w:color="000000" w:sz="4" w:space="0"/>
            </w:tcBorders>
            <w:vAlign w:val="center"/>
          </w:tcPr>
          <w:p>
            <w:pPr>
              <w:spacing w:line="15" w:lineRule="auto"/>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跨省经营广播电视节目传送（无线）业务审批</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13</w:t>
            </w:r>
          </w:p>
        </w:tc>
        <w:tc>
          <w:tcPr>
            <w:tcW w:w="5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县级文物保护单位及未核定为文物保护单位的不可移动文物修缮审批</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14</w:t>
            </w:r>
          </w:p>
        </w:tc>
        <w:tc>
          <w:tcPr>
            <w:tcW w:w="5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县级文物保护单位建设控制地带内建设工程设计方案审批</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15</w:t>
            </w:r>
          </w:p>
        </w:tc>
        <w:tc>
          <w:tcPr>
            <w:tcW w:w="5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县级文物保护单位原址保护措施审批</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6"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16</w:t>
            </w:r>
          </w:p>
        </w:tc>
        <w:tc>
          <w:tcPr>
            <w:tcW w:w="5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非国有文物收藏单位和其他单位借用国有文物收藏单位馆藏文物审批</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17</w:t>
            </w:r>
          </w:p>
        </w:tc>
        <w:tc>
          <w:tcPr>
            <w:tcW w:w="5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未核定的文物保护单位改变用途审批</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18</w:t>
            </w:r>
          </w:p>
        </w:tc>
        <w:tc>
          <w:tcPr>
            <w:tcW w:w="51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核定为文物保护单位的属于国家所有的纪念建筑物或者古建筑改变用途审批</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19</w:t>
            </w:r>
          </w:p>
        </w:tc>
        <w:tc>
          <w:tcPr>
            <w:tcW w:w="5145" w:type="dxa"/>
            <w:tcBorders>
              <w:top w:val="single" w:color="000000" w:sz="4" w:space="0"/>
              <w:left w:val="single" w:color="000000" w:sz="4" w:space="0"/>
              <w:bottom w:val="single" w:color="000000" w:sz="4" w:space="0"/>
              <w:right w:val="single" w:color="000000" w:sz="4" w:space="0"/>
            </w:tcBorders>
            <w:vAlign w:val="center"/>
          </w:tcPr>
          <w:p>
            <w:pPr>
              <w:spacing w:line="15" w:lineRule="auto"/>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文物保护单位核定</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20</w:t>
            </w:r>
          </w:p>
        </w:tc>
        <w:tc>
          <w:tcPr>
            <w:tcW w:w="5145" w:type="dxa"/>
            <w:tcBorders>
              <w:top w:val="single" w:color="000000" w:sz="4" w:space="0"/>
              <w:left w:val="single" w:color="000000" w:sz="4" w:space="0"/>
              <w:bottom w:val="single" w:color="000000" w:sz="4" w:space="0"/>
              <w:right w:val="single" w:color="000000" w:sz="4" w:space="0"/>
            </w:tcBorders>
            <w:vAlign w:val="center"/>
          </w:tcPr>
          <w:p>
            <w:pPr>
              <w:spacing w:line="15" w:lineRule="auto"/>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拆除公共文化体育设施或改变功能、用途审核</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rPr>
            </w:pPr>
            <w:r>
              <w:rPr>
                <w:rFonts w:hint="eastAsia" w:ascii="宋体" w:hAnsi="宋体" w:eastAsia="宋体" w:cs="宋体"/>
                <w:color w:val="000000"/>
                <w:kern w:val="0"/>
                <w:sz w:val="21"/>
                <w:szCs w:val="21"/>
              </w:rPr>
              <w:t>行政许可</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1" w:hRule="atLeast"/>
        </w:trPr>
        <w:tc>
          <w:tcPr>
            <w:tcW w:w="72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spacing w:line="300" w:lineRule="exact"/>
              <w:jc w:val="center"/>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21</w:t>
            </w:r>
          </w:p>
        </w:tc>
        <w:tc>
          <w:tcPr>
            <w:tcW w:w="5145" w:type="dxa"/>
            <w:tcBorders>
              <w:top w:val="single" w:color="000000" w:sz="4" w:space="0"/>
              <w:left w:val="single" w:color="000000" w:sz="4" w:space="0"/>
              <w:bottom w:val="single" w:color="000000" w:sz="4" w:space="0"/>
              <w:right w:val="single" w:color="000000" w:sz="4" w:space="0"/>
            </w:tcBorders>
            <w:vAlign w:val="center"/>
          </w:tcPr>
          <w:p>
            <w:pPr>
              <w:spacing w:line="15" w:lineRule="auto"/>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文化类社会组织（社会团体、民办非企业单位）成立、变更、注销审查</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color w:val="000000"/>
                <w:kern w:val="0"/>
                <w:sz w:val="21"/>
                <w:szCs w:val="21"/>
              </w:rPr>
              <w:t>其他</w:t>
            </w:r>
            <w:r>
              <w:rPr>
                <w:rFonts w:hint="eastAsia" w:ascii="宋体" w:hAnsi="宋体" w:eastAsia="宋体" w:cs="宋体"/>
                <w:color w:val="000000"/>
                <w:kern w:val="0"/>
                <w:sz w:val="21"/>
                <w:szCs w:val="21"/>
                <w:lang w:eastAsia="zh-CN"/>
              </w:rPr>
              <w:t>权力</w:t>
            </w:r>
          </w:p>
        </w:tc>
        <w:tc>
          <w:tcPr>
            <w:tcW w:w="189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hint="eastAsia" w:ascii="宋体" w:hAnsi="宋体" w:eastAsia="宋体" w:cs="宋体"/>
                <w:b w:val="0"/>
                <w:bCs w:val="0"/>
                <w:color w:val="000000"/>
                <w:kern w:val="0"/>
                <w:sz w:val="21"/>
                <w:szCs w:val="21"/>
                <w:lang w:val="en-US" w:eastAsia="zh-CN" w:bidi="ar-SA"/>
              </w:rPr>
            </w:pPr>
            <w:r>
              <w:rPr>
                <w:rFonts w:hint="eastAsia" w:ascii="宋体" w:hAnsi="宋体" w:eastAsia="宋体" w:cs="宋体"/>
                <w:color w:val="000000"/>
                <w:kern w:val="0"/>
                <w:sz w:val="21"/>
                <w:szCs w:val="21"/>
                <w:lang w:eastAsia="zh-CN"/>
              </w:rPr>
              <w:t>县</w:t>
            </w:r>
            <w:r>
              <w:rPr>
                <w:rFonts w:hint="eastAsia" w:ascii="宋体" w:hAnsi="宋体" w:eastAsia="宋体" w:cs="宋体"/>
                <w:color w:val="000000"/>
                <w:kern w:val="0"/>
                <w:sz w:val="21"/>
                <w:szCs w:val="21"/>
              </w:rPr>
              <w:t>文化和旅游局</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宋体" w:hAnsi="宋体" w:eastAsia="宋体" w:cs="宋体"/>
                <w:b/>
                <w:bCs/>
                <w:color w:val="000000"/>
                <w:kern w:val="0"/>
                <w:sz w:val="21"/>
                <w:szCs w:val="21"/>
              </w:rPr>
            </w:pPr>
          </w:p>
        </w:tc>
      </w:tr>
    </w:tbl>
    <w:p>
      <w:pPr>
        <w:rPr>
          <w:rFonts w:hint="eastAsia" w:ascii="宋体" w:hAnsi="宋体" w:eastAsia="宋体" w:cs="宋体"/>
          <w:sz w:val="21"/>
          <w:szCs w:val="21"/>
        </w:rPr>
      </w:pPr>
    </w:p>
    <w:p>
      <w:pPr>
        <w:sectPr>
          <w:footerReference r:id="rId3" w:type="default"/>
          <w:pgSz w:w="11906" w:h="16838"/>
          <w:pgMar w:top="1984" w:right="1474" w:bottom="1361" w:left="1587" w:header="851" w:footer="1191" w:gutter="0"/>
          <w:pgBorders>
            <w:top w:val="none" w:sz="0" w:space="0"/>
            <w:left w:val="none" w:sz="0" w:space="0"/>
            <w:bottom w:val="none" w:sz="0" w:space="0"/>
            <w:right w:val="none" w:sz="0" w:space="0"/>
          </w:pgBorders>
          <w:pgNumType w:fmt="numberInDash"/>
          <w:cols w:space="720" w:num="1"/>
          <w:docGrid w:type="lines" w:linePitch="313"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C03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晒化的巧克力</cp:lastModifiedBy>
  <dcterms:modified xsi:type="dcterms:W3CDTF">2022-04-02T09:07:55Z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FFDFC90D199D422EA844ADA78CE60300</vt:lpwstr>
  </property>
</Properties>
</file>