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240" w:lineRule="auto"/>
        <w:ind w:firstLine="0"/>
        <w:rPr>
          <w:rFonts w:hint="eastAsia" w:eastAsia="宋体"/>
          <w:b/>
          <w:bCs/>
          <w:lang w:val="en-US" w:eastAsia="zh-CN"/>
        </w:rPr>
      </w:pPr>
      <w:r>
        <w:rPr>
          <w:b/>
          <w:bCs/>
        </w:rPr>
        <w:t>附</w:t>
      </w:r>
      <w:r>
        <w:rPr>
          <w:rFonts w:hint="eastAsia"/>
          <w:b/>
          <w:bCs/>
          <w:lang w:val="en-US" w:eastAsia="zh-CN"/>
        </w:rPr>
        <w:t>件</w:t>
      </w:r>
      <w:bookmarkStart w:id="3" w:name="_GoBack"/>
      <w:bookmarkEnd w:id="3"/>
      <w:r>
        <w:rPr>
          <w:rFonts w:hint="eastAsia"/>
          <w:b/>
          <w:bCs/>
          <w:lang w:val="en-US" w:eastAsia="zh-CN"/>
        </w:rPr>
        <w:t>：</w:t>
      </w:r>
    </w:p>
    <w:p>
      <w:pPr>
        <w:pStyle w:val="9"/>
        <w:keepNext/>
        <w:keepLines/>
        <w:rPr>
          <w:rFonts w:hint="eastAsia" w:eastAsia="黑体"/>
          <w:sz w:val="44"/>
          <w:szCs w:val="44"/>
          <w:lang w:eastAsia="zh-CN"/>
        </w:rPr>
      </w:pPr>
      <w:bookmarkStart w:id="0" w:name="bookmark18"/>
      <w:bookmarkStart w:id="1" w:name="bookmark19"/>
      <w:bookmarkStart w:id="2" w:name="bookmark20"/>
      <w:r>
        <w:rPr>
          <w:rFonts w:hint="eastAsia" w:ascii="黑体" w:hAnsi="黑体" w:eastAsia="黑体" w:cs="黑体"/>
          <w:sz w:val="44"/>
          <w:szCs w:val="44"/>
          <w:lang w:val="en-US" w:eastAsia="zh-CN"/>
        </w:rPr>
        <w:t>余庄乡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6"/>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10"/>
              <w:spacing w:line="173" w:lineRule="exact"/>
              <w:ind w:firstLine="0"/>
              <w:jc w:val="center"/>
              <w:rPr>
                <w:b/>
                <w:bCs/>
              </w:rPr>
            </w:pPr>
            <w:r>
              <w:rPr>
                <w:b/>
                <w:bCs/>
              </w:rPr>
              <w:t>序</w:t>
            </w:r>
          </w:p>
          <w:p>
            <w:pPr>
              <w:pStyle w:val="10"/>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权力事项</w:t>
            </w:r>
          </w:p>
          <w:p>
            <w:pPr>
              <w:pStyle w:val="10"/>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6" w:lineRule="exact"/>
              <w:ind w:firstLine="400" w:firstLineChars="200"/>
              <w:jc w:val="both"/>
            </w:pPr>
            <w:r>
              <w:rPr>
                <w:rFonts w:hint="eastAsia"/>
                <w:lang w:val="en-US" w:eastAsia="zh-CN"/>
              </w:rPr>
              <w:t>2.</w:t>
            </w:r>
            <w:r>
              <w:t>没有法律和事实依据实施行政处罚的；</w:t>
            </w:r>
          </w:p>
          <w:p>
            <w:pPr>
              <w:pStyle w:val="10"/>
              <w:tabs>
                <w:tab w:val="left" w:pos="661"/>
              </w:tabs>
              <w:spacing w:line="306" w:lineRule="exact"/>
              <w:ind w:firstLine="400" w:firstLineChars="200"/>
            </w:pPr>
            <w:r>
              <w:rPr>
                <w:rFonts w:hint="eastAsia"/>
                <w:lang w:val="en-US" w:eastAsia="zh-CN"/>
              </w:rPr>
              <w:t>3.</w:t>
            </w:r>
            <w:r>
              <w:t>因处罚不当给当事人造成损失的；</w:t>
            </w:r>
          </w:p>
          <w:p>
            <w:pPr>
              <w:pStyle w:val="10"/>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10"/>
              <w:tabs>
                <w:tab w:val="left" w:pos="638"/>
              </w:tabs>
              <w:spacing w:line="306" w:lineRule="exact"/>
              <w:ind w:firstLine="400" w:firstLineChars="200"/>
              <w:jc w:val="both"/>
            </w:pPr>
            <w:r>
              <w:rPr>
                <w:rFonts w:hint="eastAsia"/>
                <w:lang w:val="en-US" w:eastAsia="zh-CN"/>
              </w:rPr>
              <w:t>5.</w:t>
            </w:r>
            <w:r>
              <w:t>不具备行政执法资格实施行政处罚的；</w:t>
            </w:r>
          </w:p>
          <w:p>
            <w:pPr>
              <w:pStyle w:val="10"/>
              <w:tabs>
                <w:tab w:val="left" w:pos="651"/>
              </w:tabs>
              <w:spacing w:line="306" w:lineRule="exact"/>
              <w:ind w:firstLine="400" w:firstLineChars="200"/>
            </w:pPr>
            <w:r>
              <w:rPr>
                <w:rFonts w:hint="eastAsia"/>
                <w:lang w:val="en-US" w:eastAsia="zh-CN"/>
              </w:rPr>
              <w:t>6.</w:t>
            </w:r>
            <w:r>
              <w:t>擅自改变行政处罚种类、幅度的；</w:t>
            </w:r>
          </w:p>
          <w:p>
            <w:pPr>
              <w:pStyle w:val="10"/>
              <w:tabs>
                <w:tab w:val="left" w:pos="646"/>
              </w:tabs>
              <w:spacing w:line="306" w:lineRule="exact"/>
              <w:ind w:firstLine="400" w:firstLineChars="200"/>
            </w:pPr>
            <w:r>
              <w:rPr>
                <w:rFonts w:hint="eastAsia"/>
                <w:lang w:val="en-US" w:eastAsia="zh-CN"/>
              </w:rPr>
              <w:t>7.</w:t>
            </w:r>
            <w:r>
              <w:t>违反法定行政处罚程序的；</w:t>
            </w:r>
          </w:p>
          <w:p>
            <w:pPr>
              <w:pStyle w:val="10"/>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10"/>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10"/>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10"/>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4"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4" w:lineRule="exact"/>
              <w:ind w:firstLine="400" w:firstLineChars="200"/>
            </w:pPr>
            <w:r>
              <w:rPr>
                <w:rFonts w:hint="eastAsia"/>
                <w:lang w:val="en-US" w:eastAsia="zh-CN"/>
              </w:rPr>
              <w:t>3.</w:t>
            </w:r>
            <w:r>
              <w:t>因处罚不当给当事人造成损失的；</w:t>
            </w:r>
          </w:p>
          <w:p>
            <w:pPr>
              <w:pStyle w:val="10"/>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10"/>
              <w:tabs>
                <w:tab w:val="left" w:pos="638"/>
              </w:tabs>
              <w:spacing w:line="304"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4" w:lineRule="exact"/>
              <w:ind w:firstLine="400" w:firstLineChars="200"/>
            </w:pPr>
            <w:r>
              <w:rPr>
                <w:rFonts w:hint="eastAsia"/>
                <w:lang w:val="en-US" w:eastAsia="zh-CN"/>
              </w:rPr>
              <w:t>6.</w:t>
            </w:r>
            <w:r>
              <w:t>擅自改变行政处罚种类、幅度的；</w:t>
            </w:r>
          </w:p>
          <w:p>
            <w:pPr>
              <w:pStyle w:val="10"/>
              <w:tabs>
                <w:tab w:val="left" w:pos="666"/>
              </w:tabs>
              <w:spacing w:line="304" w:lineRule="exact"/>
              <w:ind w:firstLine="400" w:firstLineChars="200"/>
            </w:pPr>
            <w:r>
              <w:rPr>
                <w:rFonts w:hint="eastAsia"/>
                <w:lang w:val="en-US" w:eastAsia="zh-CN"/>
              </w:rPr>
              <w:t>7.</w:t>
            </w:r>
            <w:r>
              <w:t>违反法定行政处罚程序的；</w:t>
            </w:r>
          </w:p>
          <w:p>
            <w:pPr>
              <w:pStyle w:val="10"/>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10"/>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10"/>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5"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5" w:lineRule="exact"/>
              <w:ind w:firstLine="400" w:firstLineChars="200"/>
              <w:jc w:val="both"/>
            </w:pPr>
            <w:r>
              <w:rPr>
                <w:rFonts w:hint="eastAsia"/>
                <w:lang w:val="en-US" w:eastAsia="zh-CN"/>
              </w:rPr>
              <w:t>3.</w:t>
            </w:r>
            <w:r>
              <w:t>因处罚不当给当事人造成损失的；</w:t>
            </w:r>
          </w:p>
          <w:p>
            <w:pPr>
              <w:pStyle w:val="10"/>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10"/>
              <w:tabs>
                <w:tab w:val="left" w:pos="638"/>
              </w:tabs>
              <w:spacing w:line="305"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5" w:lineRule="exact"/>
              <w:ind w:firstLine="400" w:firstLineChars="200"/>
              <w:jc w:val="both"/>
            </w:pPr>
            <w:r>
              <w:rPr>
                <w:rFonts w:hint="eastAsia"/>
                <w:lang w:val="en-US" w:eastAsia="zh-CN"/>
              </w:rPr>
              <w:t>6.</w:t>
            </w:r>
            <w:r>
              <w:t>擅自改变行政处罚种类、幅度的；</w:t>
            </w:r>
          </w:p>
          <w:p>
            <w:pPr>
              <w:pStyle w:val="10"/>
              <w:spacing w:line="305" w:lineRule="exact"/>
              <w:ind w:firstLine="400" w:firstLineChars="200"/>
              <w:jc w:val="both"/>
            </w:pPr>
            <w:r>
              <w:rPr>
                <w:lang w:val="en-US" w:eastAsia="zh-CN" w:bidi="en-US"/>
              </w:rPr>
              <w:t>7.</w:t>
            </w:r>
            <w:r>
              <w:t>违反法定行政处罚程序的；</w:t>
            </w:r>
          </w:p>
          <w:p>
            <w:pPr>
              <w:pStyle w:val="10"/>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10"/>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10"/>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4"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4" w:lineRule="exact"/>
              <w:ind w:firstLine="400" w:firstLineChars="200"/>
            </w:pPr>
            <w:r>
              <w:rPr>
                <w:rFonts w:hint="eastAsia"/>
                <w:lang w:val="en-US" w:eastAsia="zh-CN"/>
              </w:rPr>
              <w:t>3.</w:t>
            </w:r>
            <w:r>
              <w:t>因处罚不当给当事人造成损失的；</w:t>
            </w:r>
          </w:p>
          <w:p>
            <w:pPr>
              <w:pStyle w:val="10"/>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10"/>
              <w:tabs>
                <w:tab w:val="left" w:pos="638"/>
              </w:tabs>
              <w:spacing w:line="304"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4" w:lineRule="exact"/>
              <w:ind w:firstLine="400" w:firstLineChars="200"/>
            </w:pPr>
            <w:r>
              <w:rPr>
                <w:rFonts w:hint="eastAsia"/>
                <w:lang w:val="en-US" w:eastAsia="zh-CN"/>
              </w:rPr>
              <w:t>6.</w:t>
            </w:r>
            <w:r>
              <w:t>擅自改变行政处罚种类、幅度的；</w:t>
            </w:r>
          </w:p>
          <w:p>
            <w:pPr>
              <w:pStyle w:val="10"/>
              <w:tabs>
                <w:tab w:val="left" w:pos="666"/>
              </w:tabs>
              <w:spacing w:line="304" w:lineRule="exact"/>
              <w:ind w:firstLine="400" w:firstLineChars="200"/>
            </w:pPr>
            <w:r>
              <w:rPr>
                <w:rFonts w:hint="eastAsia"/>
                <w:lang w:val="en-US" w:eastAsia="zh-CN"/>
              </w:rPr>
              <w:t>7.</w:t>
            </w:r>
            <w:r>
              <w:t>违反法定行政处罚程序的；</w:t>
            </w:r>
          </w:p>
          <w:p>
            <w:pPr>
              <w:pStyle w:val="10"/>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10"/>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10"/>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10"/>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10"/>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10"/>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10"/>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10"/>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10"/>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10"/>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10"/>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10"/>
              <w:tabs>
                <w:tab w:val="left" w:pos="638"/>
              </w:tabs>
              <w:spacing w:line="303" w:lineRule="exact"/>
              <w:ind w:firstLine="400" w:firstLineChars="200"/>
              <w:jc w:val="both"/>
            </w:pPr>
            <w:r>
              <w:rPr>
                <w:rFonts w:hint="eastAsia"/>
                <w:lang w:val="en-US" w:eastAsia="zh-CN"/>
              </w:rPr>
              <w:t>2.</w:t>
            </w:r>
            <w:r>
              <w:t>没有法律和事实依据实施行政处罚的；</w:t>
            </w:r>
          </w:p>
          <w:p>
            <w:pPr>
              <w:pStyle w:val="10"/>
              <w:tabs>
                <w:tab w:val="left" w:pos="681"/>
              </w:tabs>
              <w:spacing w:line="303" w:lineRule="exact"/>
              <w:ind w:firstLine="400" w:firstLineChars="200"/>
              <w:jc w:val="both"/>
            </w:pPr>
            <w:r>
              <w:rPr>
                <w:rFonts w:hint="eastAsia"/>
                <w:lang w:val="en-US" w:eastAsia="zh-CN"/>
              </w:rPr>
              <w:t>3.</w:t>
            </w:r>
            <w:r>
              <w:t>因处罚不当给当事人造成损失的；</w:t>
            </w:r>
          </w:p>
          <w:p>
            <w:pPr>
              <w:pStyle w:val="10"/>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10"/>
              <w:tabs>
                <w:tab w:val="left" w:pos="638"/>
              </w:tabs>
              <w:spacing w:line="303" w:lineRule="exact"/>
              <w:ind w:firstLine="400" w:firstLineChars="200"/>
              <w:jc w:val="both"/>
            </w:pPr>
            <w:r>
              <w:rPr>
                <w:rFonts w:hint="eastAsia"/>
                <w:lang w:val="en-US" w:eastAsia="zh-CN"/>
              </w:rPr>
              <w:t>5.</w:t>
            </w:r>
            <w:r>
              <w:t>不具备行政执法资格实施行政处罚的；</w:t>
            </w:r>
          </w:p>
          <w:p>
            <w:pPr>
              <w:pStyle w:val="10"/>
              <w:tabs>
                <w:tab w:val="left" w:pos="671"/>
              </w:tabs>
              <w:spacing w:line="303" w:lineRule="exact"/>
              <w:ind w:firstLine="400" w:firstLineChars="200"/>
              <w:jc w:val="both"/>
            </w:pPr>
            <w:r>
              <w:rPr>
                <w:rFonts w:hint="eastAsia"/>
                <w:lang w:val="en-US" w:eastAsia="zh-CN"/>
              </w:rPr>
              <w:t>6.</w:t>
            </w:r>
            <w:r>
              <w:t>擅自改变行政处罚种类、幅度的；</w:t>
            </w:r>
          </w:p>
          <w:p>
            <w:pPr>
              <w:pStyle w:val="10"/>
              <w:tabs>
                <w:tab w:val="left" w:pos="666"/>
              </w:tabs>
              <w:spacing w:line="303" w:lineRule="exact"/>
              <w:ind w:firstLine="400" w:firstLineChars="200"/>
              <w:jc w:val="both"/>
            </w:pPr>
            <w:r>
              <w:rPr>
                <w:rFonts w:hint="eastAsia"/>
                <w:lang w:val="en-US" w:eastAsia="zh-CN"/>
              </w:rPr>
              <w:t>7.</w:t>
            </w:r>
            <w:r>
              <w:t>违反法定的行政处罚程序的；</w:t>
            </w:r>
          </w:p>
          <w:p>
            <w:pPr>
              <w:pStyle w:val="10"/>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10"/>
              <w:tabs>
                <w:tab w:val="left" w:pos="624"/>
              </w:tabs>
              <w:spacing w:line="303" w:lineRule="exact"/>
              <w:ind w:firstLine="400" w:firstLineChars="200"/>
              <w:jc w:val="both"/>
            </w:pPr>
            <w:r>
              <w:rPr>
                <w:rFonts w:hint="eastAsia"/>
                <w:lang w:val="en-US" w:eastAsia="zh-CN"/>
              </w:rPr>
              <w:t>9.</w:t>
            </w:r>
            <w:r>
              <w:t>在行政处罚过程中发生腐败行为的；</w:t>
            </w:r>
          </w:p>
          <w:p>
            <w:pPr>
              <w:pStyle w:val="10"/>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强制</w:t>
            </w:r>
          </w:p>
        </w:tc>
        <w:tc>
          <w:tcPr>
            <w:tcW w:w="1125" w:type="dxa"/>
            <w:tcBorders>
              <w:top w:val="single" w:color="auto" w:sz="4" w:space="0"/>
              <w:left w:val="single" w:color="auto" w:sz="4" w:space="0"/>
            </w:tcBorders>
            <w:shd w:val="clear" w:color="auto" w:fill="FFFFFF"/>
            <w:vAlign w:val="center"/>
          </w:tcPr>
          <w:p>
            <w:pPr>
              <w:pStyle w:val="10"/>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10"/>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10"/>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10"/>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10"/>
              <w:tabs>
                <w:tab w:val="left" w:pos="666"/>
              </w:tabs>
              <w:spacing w:line="309" w:lineRule="exact"/>
              <w:jc w:val="both"/>
            </w:pPr>
            <w:r>
              <w:rPr>
                <w:rFonts w:hint="eastAsia"/>
                <w:lang w:val="en-US" w:eastAsia="zh-CN"/>
              </w:rPr>
              <w:t>3.</w:t>
            </w:r>
            <w:r>
              <w:t>执行阶段责任：由2名以上行政执法人员强制执行；</w:t>
            </w:r>
          </w:p>
          <w:p>
            <w:pPr>
              <w:pStyle w:val="10"/>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10"/>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10"/>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10"/>
              <w:tabs>
                <w:tab w:val="left" w:pos="643"/>
              </w:tabs>
              <w:spacing w:line="274" w:lineRule="exact"/>
              <w:ind w:firstLine="400" w:firstLineChars="200"/>
              <w:jc w:val="both"/>
            </w:pPr>
            <w:r>
              <w:rPr>
                <w:rFonts w:hint="eastAsia"/>
                <w:lang w:val="en-US" w:eastAsia="zh-CN"/>
              </w:rPr>
              <w:t>2.</w:t>
            </w:r>
            <w:r>
              <w:t>没有法律和事实依据实施行政强制的；</w:t>
            </w:r>
          </w:p>
          <w:p>
            <w:pPr>
              <w:pStyle w:val="10"/>
              <w:tabs>
                <w:tab w:val="left" w:pos="653"/>
              </w:tabs>
              <w:spacing w:line="274" w:lineRule="exact"/>
              <w:ind w:firstLine="400" w:firstLineChars="200"/>
              <w:jc w:val="both"/>
            </w:pPr>
            <w:r>
              <w:rPr>
                <w:rFonts w:hint="eastAsia"/>
                <w:lang w:val="en-US" w:eastAsia="zh-CN"/>
              </w:rPr>
              <w:t>3.</w:t>
            </w:r>
            <w:r>
              <w:t>因行政强制不当给当事人造成损失的；</w:t>
            </w:r>
          </w:p>
          <w:p>
            <w:pPr>
              <w:pStyle w:val="10"/>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10"/>
              <w:tabs>
                <w:tab w:val="left" w:pos="643"/>
              </w:tabs>
              <w:spacing w:line="278" w:lineRule="exact"/>
              <w:ind w:firstLine="400" w:firstLineChars="200"/>
              <w:jc w:val="both"/>
            </w:pPr>
            <w:r>
              <w:rPr>
                <w:rFonts w:hint="eastAsia"/>
                <w:lang w:val="en-US" w:eastAsia="zh-CN"/>
              </w:rPr>
              <w:t>5.</w:t>
            </w:r>
            <w:r>
              <w:t>不具备行政执法资格实施行政强制的；</w:t>
            </w:r>
          </w:p>
          <w:p>
            <w:pPr>
              <w:pStyle w:val="10"/>
              <w:tabs>
                <w:tab w:val="left" w:pos="671"/>
              </w:tabs>
              <w:spacing w:line="274" w:lineRule="exact"/>
              <w:ind w:firstLine="400" w:firstLineChars="200"/>
              <w:jc w:val="both"/>
            </w:pPr>
            <w:r>
              <w:rPr>
                <w:rFonts w:hint="eastAsia"/>
                <w:lang w:val="en-US" w:eastAsia="zh-CN"/>
              </w:rPr>
              <w:t>6.</w:t>
            </w:r>
            <w:r>
              <w:t>擅自改变行政强制种类、幅度的；</w:t>
            </w:r>
          </w:p>
          <w:p>
            <w:pPr>
              <w:pStyle w:val="10"/>
              <w:tabs>
                <w:tab w:val="left" w:pos="666"/>
              </w:tabs>
              <w:spacing w:line="274" w:lineRule="exact"/>
              <w:ind w:firstLine="400" w:firstLineChars="200"/>
              <w:jc w:val="both"/>
            </w:pPr>
            <w:r>
              <w:rPr>
                <w:rFonts w:hint="eastAsia"/>
                <w:lang w:val="en-US" w:eastAsia="zh-CN"/>
              </w:rPr>
              <w:t>7.</w:t>
            </w:r>
            <w:r>
              <w:t>违反法定的行政强制程序的；</w:t>
            </w:r>
          </w:p>
          <w:p>
            <w:pPr>
              <w:pStyle w:val="10"/>
              <w:tabs>
                <w:tab w:val="left" w:pos="657"/>
              </w:tabs>
              <w:spacing w:line="274" w:lineRule="exact"/>
              <w:ind w:firstLine="400" w:firstLineChars="200"/>
              <w:jc w:val="both"/>
            </w:pPr>
            <w:r>
              <w:rPr>
                <w:rFonts w:hint="eastAsia"/>
                <w:lang w:val="en-US" w:eastAsia="zh-CN"/>
              </w:rPr>
              <w:t>8.</w:t>
            </w:r>
            <w:r>
              <w:t>在行政强制过程中发生腐败行为的；</w:t>
            </w:r>
          </w:p>
          <w:p>
            <w:pPr>
              <w:pStyle w:val="10"/>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10"/>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10"/>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10"/>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10"/>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0"/>
              <w:tabs>
                <w:tab w:val="left" w:pos="657"/>
              </w:tabs>
              <w:spacing w:line="281" w:lineRule="exact"/>
              <w:ind w:firstLine="400" w:firstLineChars="200"/>
              <w:jc w:val="both"/>
            </w:pPr>
            <w:r>
              <w:rPr>
                <w:rFonts w:hint="eastAsia"/>
                <w:lang w:val="en-US" w:eastAsia="zh-CN"/>
              </w:rPr>
              <w:t>1.</w:t>
            </w:r>
            <w:r>
              <w:t>应当行政强制而不予制止的；</w:t>
            </w:r>
          </w:p>
          <w:p>
            <w:pPr>
              <w:pStyle w:val="10"/>
              <w:tabs>
                <w:tab w:val="left" w:pos="643"/>
              </w:tabs>
              <w:spacing w:line="281" w:lineRule="exact"/>
              <w:ind w:firstLine="400" w:firstLineChars="200"/>
              <w:jc w:val="both"/>
            </w:pPr>
            <w:r>
              <w:rPr>
                <w:rFonts w:hint="eastAsia"/>
                <w:lang w:val="en-US" w:eastAsia="zh-CN"/>
              </w:rPr>
              <w:t>2.</w:t>
            </w:r>
            <w:r>
              <w:t>没有法律和事实依据实施行政强制的；</w:t>
            </w:r>
          </w:p>
          <w:p>
            <w:pPr>
              <w:pStyle w:val="10"/>
              <w:tabs>
                <w:tab w:val="left" w:pos="653"/>
              </w:tabs>
              <w:spacing w:line="281" w:lineRule="exact"/>
              <w:ind w:firstLine="400" w:firstLineChars="200"/>
              <w:jc w:val="both"/>
            </w:pPr>
            <w:r>
              <w:rPr>
                <w:rFonts w:hint="eastAsia"/>
                <w:lang w:val="en-US" w:eastAsia="zh-CN"/>
              </w:rPr>
              <w:t>3.</w:t>
            </w:r>
            <w:r>
              <w:t>因行政强制不当给当事人造成损失的；</w:t>
            </w:r>
          </w:p>
          <w:p>
            <w:pPr>
              <w:pStyle w:val="10"/>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10"/>
              <w:tabs>
                <w:tab w:val="left" w:pos="643"/>
              </w:tabs>
              <w:spacing w:line="277" w:lineRule="exact"/>
              <w:ind w:firstLine="400" w:firstLineChars="200"/>
              <w:jc w:val="both"/>
            </w:pPr>
            <w:r>
              <w:rPr>
                <w:rFonts w:hint="eastAsia"/>
                <w:lang w:val="en-US" w:eastAsia="zh-CN"/>
              </w:rPr>
              <w:t>5.</w:t>
            </w:r>
            <w:r>
              <w:t>不具备行政执法资格实施行政强制的；</w:t>
            </w:r>
          </w:p>
          <w:p>
            <w:pPr>
              <w:pStyle w:val="10"/>
              <w:tabs>
                <w:tab w:val="left" w:pos="671"/>
              </w:tabs>
              <w:spacing w:line="279" w:lineRule="exact"/>
              <w:ind w:firstLine="400" w:firstLineChars="200"/>
              <w:jc w:val="both"/>
            </w:pPr>
            <w:r>
              <w:rPr>
                <w:rFonts w:hint="eastAsia"/>
                <w:lang w:val="en-US" w:eastAsia="zh-CN"/>
              </w:rPr>
              <w:t>6.</w:t>
            </w:r>
            <w:r>
              <w:t>擅自改变行政强制种类、幅度的；</w:t>
            </w:r>
          </w:p>
          <w:p>
            <w:pPr>
              <w:pStyle w:val="10"/>
              <w:tabs>
                <w:tab w:val="left" w:pos="666"/>
              </w:tabs>
              <w:spacing w:line="279" w:lineRule="exact"/>
              <w:ind w:firstLine="400" w:firstLineChars="200"/>
              <w:jc w:val="both"/>
            </w:pPr>
            <w:r>
              <w:rPr>
                <w:rFonts w:hint="eastAsia"/>
                <w:lang w:val="en-US" w:eastAsia="zh-CN"/>
              </w:rPr>
              <w:t>7.</w:t>
            </w:r>
            <w:r>
              <w:t>违反法定的行政强制程序的；</w:t>
            </w:r>
          </w:p>
          <w:p>
            <w:pPr>
              <w:pStyle w:val="10"/>
              <w:tabs>
                <w:tab w:val="left" w:pos="657"/>
              </w:tabs>
              <w:spacing w:line="279" w:lineRule="exact"/>
              <w:ind w:firstLine="400" w:firstLineChars="200"/>
              <w:jc w:val="both"/>
            </w:pPr>
            <w:r>
              <w:rPr>
                <w:rFonts w:hint="eastAsia"/>
                <w:lang w:val="en-US" w:eastAsia="zh-CN"/>
              </w:rPr>
              <w:t>8.</w:t>
            </w:r>
            <w:r>
              <w:t>在行政强制过程中发生腐败行为的；</w:t>
            </w:r>
          </w:p>
          <w:p>
            <w:pPr>
              <w:pStyle w:val="10"/>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10"/>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10"/>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10"/>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10"/>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10"/>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10"/>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10"/>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10"/>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10"/>
              <w:tabs>
                <w:tab w:val="left" w:pos="643"/>
              </w:tabs>
              <w:spacing w:line="307" w:lineRule="exact"/>
              <w:ind w:firstLine="400" w:firstLineChars="200"/>
              <w:jc w:val="both"/>
            </w:pPr>
            <w:r>
              <w:rPr>
                <w:rFonts w:hint="eastAsia"/>
                <w:lang w:val="en-US" w:eastAsia="zh-CN"/>
              </w:rPr>
              <w:t>2.</w:t>
            </w:r>
            <w:r>
              <w:t>不具备行政执法资格实施行政强制的；</w:t>
            </w:r>
          </w:p>
          <w:p>
            <w:pPr>
              <w:pStyle w:val="10"/>
              <w:tabs>
                <w:tab w:val="left" w:pos="646"/>
              </w:tabs>
              <w:spacing w:line="307" w:lineRule="exact"/>
              <w:ind w:firstLine="400" w:firstLineChars="200"/>
              <w:jc w:val="both"/>
            </w:pPr>
            <w:r>
              <w:rPr>
                <w:rFonts w:hint="eastAsia"/>
                <w:lang w:val="en-US" w:eastAsia="zh-CN"/>
              </w:rPr>
              <w:t>3.</w:t>
            </w:r>
            <w:r>
              <w:t>擅自改变行政强制种类、幅度的；</w:t>
            </w:r>
          </w:p>
          <w:p>
            <w:pPr>
              <w:pStyle w:val="10"/>
              <w:tabs>
                <w:tab w:val="left" w:pos="651"/>
              </w:tabs>
              <w:spacing w:line="307" w:lineRule="exact"/>
              <w:ind w:firstLine="400" w:firstLineChars="200"/>
              <w:jc w:val="both"/>
            </w:pPr>
            <w:r>
              <w:rPr>
                <w:rFonts w:hint="eastAsia"/>
                <w:lang w:val="en-US" w:eastAsia="zh-CN"/>
              </w:rPr>
              <w:t>4.</w:t>
            </w:r>
            <w:r>
              <w:t>违反法定的行政强制程序的；</w:t>
            </w:r>
          </w:p>
          <w:p>
            <w:pPr>
              <w:pStyle w:val="10"/>
              <w:tabs>
                <w:tab w:val="left" w:pos="624"/>
              </w:tabs>
              <w:spacing w:line="307" w:lineRule="exact"/>
              <w:ind w:firstLine="400" w:firstLineChars="200"/>
              <w:jc w:val="both"/>
            </w:pPr>
            <w:r>
              <w:rPr>
                <w:rFonts w:hint="eastAsia"/>
                <w:lang w:val="en-US" w:eastAsia="zh-CN"/>
              </w:rPr>
              <w:t>5.</w:t>
            </w:r>
            <w:r>
              <w:t>在行政强制过程中发生腐败行为的；</w:t>
            </w:r>
          </w:p>
          <w:p>
            <w:pPr>
              <w:pStyle w:val="10"/>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10"/>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10"/>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10"/>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10"/>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10"/>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10"/>
              <w:tabs>
                <w:tab w:val="left" w:pos="629"/>
              </w:tabs>
              <w:spacing w:line="306" w:lineRule="exact"/>
              <w:ind w:firstLine="400" w:firstLineChars="200"/>
              <w:jc w:val="both"/>
            </w:pPr>
            <w:r>
              <w:rPr>
                <w:rFonts w:hint="eastAsia"/>
                <w:lang w:val="en-US" w:eastAsia="zh-CN"/>
              </w:rPr>
              <w:t>2.</w:t>
            </w:r>
            <w:r>
              <w:t>未经批准擅自采取非常紧急措施的；</w:t>
            </w:r>
          </w:p>
          <w:p>
            <w:pPr>
              <w:pStyle w:val="10"/>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10"/>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10"/>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10"/>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10"/>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10"/>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10"/>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8"/>
              </w:tabs>
              <w:ind w:firstLine="400" w:firstLineChars="200"/>
              <w:jc w:val="both"/>
            </w:pPr>
            <w:r>
              <w:rPr>
                <w:rFonts w:hint="eastAsia"/>
                <w:lang w:val="en-US" w:eastAsia="zh-CN"/>
              </w:rPr>
              <w:t>1.</w:t>
            </w:r>
            <w:r>
              <w:t>未根据实际情况制定强制免疫实施方案，或强制免疫工作不力的；</w:t>
            </w:r>
          </w:p>
          <w:p>
            <w:pPr>
              <w:pStyle w:val="10"/>
              <w:tabs>
                <w:tab w:val="left" w:pos="646"/>
              </w:tabs>
              <w:ind w:firstLine="400" w:firstLineChars="200"/>
              <w:jc w:val="both"/>
            </w:pPr>
            <w:r>
              <w:rPr>
                <w:rFonts w:hint="eastAsia"/>
                <w:lang w:val="en-US" w:eastAsia="zh-CN"/>
              </w:rPr>
              <w:t>2.</w:t>
            </w:r>
            <w:r>
              <w:t>在工作中玩忽职守、滥用职权的；</w:t>
            </w:r>
          </w:p>
          <w:p>
            <w:pPr>
              <w:pStyle w:val="10"/>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6"/>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r>
          </w:tbl>
          <w:p>
            <w:pPr>
              <w:pStyle w:val="10"/>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10"/>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10"/>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4"/>
              </w:tabs>
              <w:ind w:firstLine="400" w:firstLineChars="200"/>
              <w:jc w:val="both"/>
            </w:pPr>
            <w:r>
              <w:rPr>
                <w:rFonts w:hint="eastAsia"/>
                <w:lang w:val="en-US" w:eastAsia="zh-CN"/>
              </w:rPr>
              <w:t>1.</w:t>
            </w:r>
            <w:r>
              <w:t>应当采取疏散措施而未采取措施，造成严重后果的；</w:t>
            </w:r>
          </w:p>
          <w:p>
            <w:pPr>
              <w:pStyle w:val="10"/>
              <w:tabs>
                <w:tab w:val="left" w:pos="671"/>
              </w:tabs>
              <w:ind w:firstLine="400" w:firstLineChars="200"/>
              <w:jc w:val="both"/>
            </w:pPr>
            <w:r>
              <w:rPr>
                <w:rFonts w:hint="eastAsia"/>
                <w:lang w:val="en-US" w:eastAsia="zh-CN"/>
              </w:rPr>
              <w:t>2.</w:t>
            </w:r>
            <w:r>
              <w:t>未建立应急处置工作机制的；</w:t>
            </w:r>
          </w:p>
          <w:p>
            <w:pPr>
              <w:pStyle w:val="10"/>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10"/>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10"/>
              <w:spacing w:line="220" w:lineRule="exact"/>
              <w:ind w:firstLine="0"/>
              <w:jc w:val="center"/>
            </w:pPr>
            <w:r>
              <w:t>《中华人民共和国人口与计划生育法》第四十一条</w:t>
            </w:r>
          </w:p>
          <w:p>
            <w:pPr>
              <w:pStyle w:val="10"/>
              <w:spacing w:line="220" w:lineRule="exact"/>
              <w:ind w:firstLine="140"/>
              <w:jc w:val="center"/>
            </w:pPr>
            <w:r>
              <w:t>《山西省人口和计划生育条例》第四十八条</w:t>
            </w:r>
          </w:p>
          <w:p>
            <w:pPr>
              <w:pStyle w:val="10"/>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10"/>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10"/>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10"/>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10"/>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10"/>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10"/>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10"/>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ind w:firstLine="400" w:firstLineChars="200"/>
              <w:jc w:val="both"/>
            </w:pPr>
            <w:r>
              <w:rPr>
                <w:rFonts w:hint="eastAsia"/>
                <w:lang w:val="en-US" w:eastAsia="zh-CN"/>
              </w:rPr>
              <w:t>1.</w:t>
            </w:r>
            <w:r>
              <w:t>对不符合条件的实施行政征收征用的；</w:t>
            </w:r>
          </w:p>
          <w:p>
            <w:pPr>
              <w:pStyle w:val="10"/>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10"/>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10"/>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10"/>
              <w:tabs>
                <w:tab w:val="left" w:pos="662"/>
              </w:tabs>
              <w:spacing w:line="307" w:lineRule="exact"/>
              <w:ind w:firstLine="400" w:firstLineChars="200"/>
              <w:jc w:val="both"/>
            </w:pPr>
            <w:r>
              <w:rPr>
                <w:rFonts w:hint="eastAsia"/>
                <w:lang w:val="en-US" w:eastAsia="zh-CN"/>
              </w:rPr>
              <w:t>5.</w:t>
            </w:r>
            <w:r>
              <w:t>在工作中玩忽职守、滥用职权的；</w:t>
            </w:r>
          </w:p>
          <w:p>
            <w:pPr>
              <w:pStyle w:val="10"/>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10"/>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tcBorders>
            <w:shd w:val="clear" w:color="auto" w:fill="FFFFFF"/>
            <w:vAlign w:val="center"/>
          </w:tcPr>
          <w:p>
            <w:pPr>
              <w:pStyle w:val="10"/>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10"/>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10"/>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10"/>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10"/>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10"/>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307" w:lineRule="exact"/>
              <w:ind w:firstLine="400" w:firstLineChars="200"/>
              <w:jc w:val="both"/>
            </w:pPr>
            <w:r>
              <w:rPr>
                <w:rFonts w:hint="eastAsia"/>
                <w:lang w:val="en-US" w:eastAsia="zh-CN"/>
              </w:rPr>
              <w:t>1.</w:t>
            </w:r>
            <w:r>
              <w:t>对符合救助条件未采取救助措施的；</w:t>
            </w:r>
          </w:p>
          <w:p>
            <w:pPr>
              <w:pStyle w:val="10"/>
              <w:tabs>
                <w:tab w:val="left" w:pos="643"/>
              </w:tabs>
              <w:spacing w:line="307" w:lineRule="exact"/>
              <w:ind w:firstLine="400" w:firstLineChars="200"/>
              <w:jc w:val="both"/>
            </w:pPr>
            <w:r>
              <w:rPr>
                <w:rFonts w:hint="eastAsia"/>
                <w:lang w:val="en-US" w:eastAsia="zh-CN"/>
              </w:rPr>
              <w:t>2.</w:t>
            </w:r>
            <w:r>
              <w:t>对不符合救助条件的釆取救助措施的；</w:t>
            </w:r>
          </w:p>
          <w:p>
            <w:pPr>
              <w:pStyle w:val="10"/>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10"/>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tcBorders>
            <w:shd w:val="clear" w:color="auto" w:fill="FFFFFF"/>
            <w:vAlign w:val="center"/>
          </w:tcPr>
          <w:p>
            <w:pPr>
              <w:pStyle w:val="10"/>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10"/>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10"/>
              <w:tabs>
                <w:tab w:val="left" w:pos="671"/>
              </w:tabs>
              <w:spacing w:line="298" w:lineRule="exact"/>
              <w:ind w:firstLine="400" w:firstLineChars="200"/>
              <w:jc w:val="both"/>
            </w:pPr>
            <w:r>
              <w:rPr>
                <w:rFonts w:hint="eastAsia"/>
                <w:lang w:val="en-US" w:eastAsia="zh-CN"/>
              </w:rPr>
              <w:t>3.</w:t>
            </w:r>
            <w:r>
              <w:t>决定阶段责任：作出资格确认决定。</w:t>
            </w:r>
          </w:p>
          <w:p>
            <w:pPr>
              <w:pStyle w:val="10"/>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10"/>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10"/>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10"/>
              <w:tabs>
                <w:tab w:val="left" w:pos="629"/>
              </w:tabs>
              <w:spacing w:line="286" w:lineRule="exact"/>
              <w:ind w:firstLine="400" w:firstLineChars="200"/>
              <w:jc w:val="both"/>
            </w:pPr>
            <w:r>
              <w:rPr>
                <w:rFonts w:hint="eastAsia"/>
                <w:lang w:val="en-US" w:eastAsia="zh-CN"/>
              </w:rPr>
              <w:t>3.</w:t>
            </w:r>
            <w:r>
              <w:t>擅自增设、变更受理、审核程序、条件的；</w:t>
            </w:r>
          </w:p>
          <w:p>
            <w:pPr>
              <w:pStyle w:val="10"/>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10"/>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10"/>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10"/>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10"/>
              <w:tabs>
                <w:tab w:val="left" w:pos="671"/>
              </w:tabs>
              <w:spacing w:line="309" w:lineRule="exact"/>
              <w:ind w:firstLine="400" w:firstLineChars="200"/>
            </w:pPr>
            <w:r>
              <w:rPr>
                <w:rFonts w:hint="eastAsia"/>
                <w:lang w:val="en-US" w:eastAsia="zh-CN"/>
              </w:rPr>
              <w:t>3.</w:t>
            </w:r>
            <w:r>
              <w:t>决定阶段责任：作出决定。</w:t>
            </w:r>
          </w:p>
          <w:p>
            <w:pPr>
              <w:pStyle w:val="10"/>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10"/>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10"/>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0"/>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10"/>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10"/>
              <w:tabs>
                <w:tab w:val="left" w:pos="646"/>
              </w:tabs>
              <w:spacing w:line="286" w:lineRule="exact"/>
              <w:ind w:firstLine="400" w:firstLineChars="200"/>
            </w:pPr>
            <w:r>
              <w:rPr>
                <w:rFonts w:hint="eastAsia"/>
                <w:lang w:val="en-US" w:eastAsia="zh-CN"/>
              </w:rPr>
              <w:t>3.</w:t>
            </w:r>
            <w:r>
              <w:t>办理情况未及时告知当事人的；</w:t>
            </w:r>
          </w:p>
          <w:p>
            <w:pPr>
              <w:pStyle w:val="10"/>
              <w:tabs>
                <w:tab w:val="left" w:pos="629"/>
              </w:tabs>
              <w:spacing w:line="286" w:lineRule="exact"/>
              <w:ind w:firstLine="400" w:firstLineChars="200"/>
              <w:jc w:val="both"/>
            </w:pPr>
            <w:r>
              <w:rPr>
                <w:rFonts w:hint="eastAsia"/>
                <w:lang w:val="en-US" w:eastAsia="zh-CN"/>
              </w:rPr>
              <w:t>4.</w:t>
            </w:r>
            <w:r>
              <w:t>擅自增设、变更受理、审核程序、条件的；</w:t>
            </w:r>
          </w:p>
          <w:p>
            <w:pPr>
              <w:pStyle w:val="10"/>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10"/>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tcBorders>
            <w:shd w:val="clear" w:color="auto" w:fill="FFFFFF"/>
            <w:vAlign w:val="center"/>
          </w:tcPr>
          <w:p>
            <w:pPr>
              <w:pStyle w:val="10"/>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10"/>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10"/>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10"/>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10"/>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10"/>
              <w:tabs>
                <w:tab w:val="left" w:pos="666"/>
              </w:tabs>
              <w:spacing w:line="309" w:lineRule="exact"/>
              <w:ind w:firstLine="400" w:firstLineChars="200"/>
              <w:jc w:val="both"/>
            </w:pPr>
            <w:r>
              <w:rPr>
                <w:rFonts w:hint="eastAsia"/>
                <w:lang w:val="en-US" w:eastAsia="zh-CN"/>
              </w:rPr>
              <w:t>3.</w:t>
            </w:r>
            <w:r>
              <w:t>未及时按照决定兑现优待的；</w:t>
            </w:r>
          </w:p>
          <w:p>
            <w:pPr>
              <w:pStyle w:val="10"/>
              <w:tabs>
                <w:tab w:val="left" w:pos="629"/>
              </w:tabs>
              <w:spacing w:line="309" w:lineRule="exact"/>
              <w:ind w:firstLine="400" w:firstLineChars="200"/>
              <w:jc w:val="both"/>
            </w:pPr>
            <w:r>
              <w:rPr>
                <w:rFonts w:hint="eastAsia"/>
                <w:lang w:val="en-US" w:eastAsia="zh-CN"/>
              </w:rPr>
              <w:t>4.</w:t>
            </w:r>
            <w:r>
              <w:t>擅自增设、变更受理、审核程序、条件的；</w:t>
            </w:r>
          </w:p>
          <w:p>
            <w:pPr>
              <w:pStyle w:val="10"/>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10"/>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10"/>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10"/>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10"/>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ind w:firstLine="400" w:firstLineChars="200"/>
              <w:jc w:val="both"/>
            </w:pPr>
            <w:r>
              <w:rPr>
                <w:rFonts w:hint="eastAsia"/>
                <w:lang w:val="en-US" w:eastAsia="zh-CN"/>
              </w:rPr>
              <w:t>1.</w:t>
            </w:r>
            <w:r>
              <w:t>对符合法定条件的申请不予受理、救助的；</w:t>
            </w:r>
          </w:p>
          <w:p>
            <w:pPr>
              <w:pStyle w:val="10"/>
              <w:tabs>
                <w:tab w:val="left" w:pos="643"/>
              </w:tabs>
              <w:spacing w:line="312" w:lineRule="exact"/>
              <w:ind w:firstLine="400" w:firstLineChars="200"/>
              <w:jc w:val="both"/>
            </w:pPr>
            <w:r>
              <w:rPr>
                <w:rFonts w:hint="eastAsia"/>
                <w:lang w:val="en-US" w:eastAsia="zh-CN"/>
              </w:rPr>
              <w:t>2.</w:t>
            </w:r>
            <w:r>
              <w:t>对不符合有关法律法规的予以救助的；</w:t>
            </w:r>
          </w:p>
          <w:p>
            <w:pPr>
              <w:pStyle w:val="10"/>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10"/>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10"/>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10"/>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10"/>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10"/>
              <w:spacing w:line="260" w:lineRule="exact"/>
              <w:ind w:firstLine="142"/>
              <w:jc w:val="both"/>
            </w:pPr>
            <w:r>
              <w:t>《中华人民共和国土地管理法》第十四条</w:t>
            </w:r>
          </w:p>
          <w:p>
            <w:pPr>
              <w:pStyle w:val="10"/>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10"/>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10"/>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10"/>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10"/>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10"/>
              <w:tabs>
                <w:tab w:val="left" w:pos="653"/>
              </w:tabs>
              <w:spacing w:line="306" w:lineRule="exact"/>
              <w:ind w:firstLine="400" w:firstLineChars="200"/>
              <w:jc w:val="both"/>
            </w:pPr>
            <w:r>
              <w:rPr>
                <w:rFonts w:hint="eastAsia"/>
                <w:lang w:val="en-US" w:eastAsia="zh-CN"/>
              </w:rPr>
              <w:t>3.</w:t>
            </w:r>
            <w:r>
              <w:t>因裁决不当给行政相对人造成损失的；</w:t>
            </w:r>
          </w:p>
          <w:p>
            <w:pPr>
              <w:pStyle w:val="10"/>
              <w:tabs>
                <w:tab w:val="left" w:pos="638"/>
              </w:tabs>
              <w:spacing w:line="306" w:lineRule="exact"/>
              <w:ind w:firstLine="400" w:firstLineChars="200"/>
              <w:jc w:val="both"/>
            </w:pPr>
            <w:r>
              <w:rPr>
                <w:rFonts w:hint="eastAsia"/>
                <w:lang w:val="en-US" w:eastAsia="zh-CN"/>
              </w:rPr>
              <w:t>4.</w:t>
            </w:r>
            <w:r>
              <w:t>没有法律和事实依据进行行政裁决的；</w:t>
            </w:r>
          </w:p>
          <w:p>
            <w:pPr>
              <w:pStyle w:val="10"/>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10"/>
              <w:tabs>
                <w:tab w:val="left" w:pos="671"/>
              </w:tabs>
              <w:spacing w:line="306" w:lineRule="exact"/>
              <w:ind w:firstLine="400" w:firstLineChars="200"/>
              <w:jc w:val="both"/>
            </w:pPr>
            <w:r>
              <w:rPr>
                <w:rFonts w:hint="eastAsia"/>
                <w:lang w:val="en-US" w:eastAsia="zh-CN"/>
              </w:rPr>
              <w:t>6.</w:t>
            </w:r>
            <w:r>
              <w:t>工作中玩忽职守、滥用职权的；</w:t>
            </w:r>
          </w:p>
          <w:p>
            <w:pPr>
              <w:pStyle w:val="10"/>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10"/>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10"/>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10"/>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10"/>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10"/>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10"/>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10"/>
              <w:tabs>
                <w:tab w:val="left" w:pos="653"/>
              </w:tabs>
              <w:spacing w:line="220" w:lineRule="exact"/>
              <w:ind w:firstLine="400" w:firstLineChars="200"/>
              <w:jc w:val="both"/>
            </w:pPr>
            <w:r>
              <w:rPr>
                <w:rFonts w:hint="eastAsia"/>
                <w:lang w:val="en-US" w:eastAsia="zh-CN"/>
              </w:rPr>
              <w:t>3.</w:t>
            </w:r>
            <w:r>
              <w:t>因裁决不当给行政相对人造成损失的；</w:t>
            </w:r>
          </w:p>
          <w:p>
            <w:pPr>
              <w:pStyle w:val="10"/>
              <w:tabs>
                <w:tab w:val="left" w:pos="638"/>
              </w:tabs>
              <w:spacing w:line="220" w:lineRule="exact"/>
              <w:ind w:firstLine="400" w:firstLineChars="200"/>
              <w:jc w:val="both"/>
            </w:pPr>
            <w:r>
              <w:rPr>
                <w:rFonts w:hint="eastAsia"/>
                <w:lang w:val="en-US" w:eastAsia="zh-CN"/>
              </w:rPr>
              <w:t>4.</w:t>
            </w:r>
            <w:r>
              <w:t>没有法律和事实依据进行行政裁决的；</w:t>
            </w:r>
          </w:p>
          <w:p>
            <w:pPr>
              <w:pStyle w:val="10"/>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10"/>
              <w:tabs>
                <w:tab w:val="left" w:pos="671"/>
              </w:tabs>
              <w:spacing w:line="220" w:lineRule="exact"/>
              <w:ind w:firstLine="400" w:firstLineChars="200"/>
              <w:jc w:val="both"/>
            </w:pPr>
            <w:r>
              <w:rPr>
                <w:rFonts w:hint="eastAsia"/>
                <w:lang w:val="en-US" w:eastAsia="zh-CN"/>
              </w:rPr>
              <w:t>6.</w:t>
            </w:r>
            <w:r>
              <w:t>工作中玩忽职守、滥用职权的；</w:t>
            </w:r>
          </w:p>
          <w:p>
            <w:pPr>
              <w:pStyle w:val="10"/>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10"/>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10"/>
              <w:spacing w:after="60" w:line="240" w:lineRule="auto"/>
              <w:ind w:firstLine="0"/>
              <w:jc w:val="center"/>
            </w:pPr>
            <w:r>
              <w:t>行政</w:t>
            </w:r>
          </w:p>
          <w:p>
            <w:pPr>
              <w:pStyle w:val="10"/>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10"/>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10"/>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10"/>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10"/>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10"/>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firstLine="400" w:firstLineChars="200"/>
              <w:jc w:val="both"/>
            </w:pPr>
            <w:r>
              <w:rPr>
                <w:rFonts w:hint="eastAsia"/>
                <w:lang w:val="en-US" w:eastAsia="zh-CN"/>
              </w:rPr>
              <w:t>1.</w:t>
            </w:r>
            <w:r>
              <w:t>对符合条件的裁决申请不予受理、裁决的；</w:t>
            </w:r>
          </w:p>
          <w:p>
            <w:pPr>
              <w:pStyle w:val="10"/>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10"/>
              <w:tabs>
                <w:tab w:val="left" w:pos="653"/>
              </w:tabs>
              <w:spacing w:line="312" w:lineRule="exact"/>
              <w:ind w:firstLine="400" w:firstLineChars="200"/>
              <w:jc w:val="both"/>
            </w:pPr>
            <w:r>
              <w:rPr>
                <w:rFonts w:hint="eastAsia"/>
                <w:lang w:val="en-US" w:eastAsia="zh-CN"/>
              </w:rPr>
              <w:t>3.</w:t>
            </w:r>
            <w:r>
              <w:t>因裁决不当给行政相对人造成损失的；</w:t>
            </w:r>
          </w:p>
          <w:p>
            <w:pPr>
              <w:pStyle w:val="10"/>
              <w:tabs>
                <w:tab w:val="left" w:pos="638"/>
              </w:tabs>
              <w:spacing w:line="312" w:lineRule="exact"/>
              <w:ind w:firstLine="400" w:firstLineChars="200"/>
              <w:jc w:val="both"/>
            </w:pPr>
            <w:r>
              <w:rPr>
                <w:rFonts w:hint="eastAsia"/>
                <w:lang w:val="en-US" w:eastAsia="zh-CN"/>
              </w:rPr>
              <w:t>4.</w:t>
            </w:r>
            <w:r>
              <w:t>没有法律和事实依据进行行政裁决的；</w:t>
            </w:r>
          </w:p>
          <w:p>
            <w:pPr>
              <w:pStyle w:val="10"/>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10"/>
              <w:tabs>
                <w:tab w:val="left" w:pos="671"/>
              </w:tabs>
              <w:spacing w:line="310" w:lineRule="exact"/>
              <w:ind w:firstLine="400" w:firstLineChars="200"/>
              <w:jc w:val="both"/>
            </w:pPr>
            <w:r>
              <w:rPr>
                <w:rFonts w:hint="eastAsia"/>
                <w:lang w:val="en-US" w:eastAsia="zh-CN"/>
              </w:rPr>
              <w:t>6.</w:t>
            </w:r>
            <w:r>
              <w:t>工作中玩忽职守、滥用职权的；</w:t>
            </w:r>
          </w:p>
          <w:p>
            <w:pPr>
              <w:pStyle w:val="10"/>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10"/>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10"/>
              <w:tabs>
                <w:tab w:val="left" w:pos="671"/>
              </w:tabs>
              <w:spacing w:line="305" w:lineRule="exact"/>
              <w:ind w:firstLine="400" w:firstLineChars="200"/>
            </w:pPr>
            <w:r>
              <w:rPr>
                <w:rFonts w:hint="eastAsia"/>
                <w:lang w:val="en-US" w:eastAsia="zh-CN"/>
              </w:rPr>
              <w:t>3.</w:t>
            </w:r>
            <w:r>
              <w:t>决定阶段责任：作出是否准予登记的决定；</w:t>
            </w:r>
          </w:p>
          <w:p>
            <w:pPr>
              <w:pStyle w:val="10"/>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10"/>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10"/>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10"/>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10"/>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10"/>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10"/>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10"/>
              <w:spacing w:line="220" w:lineRule="exact"/>
              <w:ind w:firstLine="142"/>
              <w:jc w:val="both"/>
            </w:pPr>
            <w:r>
              <w:rPr>
                <w:rFonts w:hint="eastAsia"/>
                <w:lang w:eastAsia="zh-CN"/>
              </w:rPr>
              <w:t>《</w:t>
            </w:r>
            <w:r>
              <w:t>蓄滞洪区运用补偿暂行办法》第十四条</w:t>
            </w:r>
          </w:p>
          <w:p>
            <w:pPr>
              <w:pStyle w:val="10"/>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10"/>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10"/>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10"/>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10"/>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10"/>
              <w:tabs>
                <w:tab w:val="left" w:pos="629"/>
              </w:tabs>
              <w:spacing w:line="306" w:lineRule="exact"/>
              <w:ind w:firstLine="400" w:firstLineChars="200"/>
              <w:jc w:val="both"/>
            </w:pPr>
            <w:r>
              <w:rPr>
                <w:rFonts w:hint="eastAsia"/>
                <w:lang w:val="en-US" w:eastAsia="zh-CN"/>
              </w:rPr>
              <w:t>3.</w:t>
            </w:r>
            <w:r>
              <w:t>擅自增设、变更受理、确认程序、条件的；</w:t>
            </w:r>
          </w:p>
          <w:p>
            <w:pPr>
              <w:pStyle w:val="10"/>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10"/>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10"/>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10"/>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10"/>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10"/>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10"/>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10"/>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10"/>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10"/>
              <w:tabs>
                <w:tab w:val="left" w:pos="629"/>
              </w:tabs>
              <w:spacing w:line="288" w:lineRule="exact"/>
              <w:ind w:firstLine="400" w:firstLineChars="200"/>
              <w:jc w:val="both"/>
            </w:pPr>
            <w:r>
              <w:rPr>
                <w:rFonts w:hint="eastAsia"/>
                <w:lang w:val="en-US" w:eastAsia="zh-CN"/>
              </w:rPr>
              <w:t>3.</w:t>
            </w:r>
            <w:r>
              <w:t>擅自增设、变更受理、登记程序、条件的；</w:t>
            </w:r>
          </w:p>
          <w:p>
            <w:pPr>
              <w:pStyle w:val="10"/>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10"/>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10"/>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10"/>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10"/>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10"/>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10"/>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0"/>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10"/>
              <w:tabs>
                <w:tab w:val="left" w:pos="643"/>
              </w:tabs>
              <w:spacing w:line="286" w:lineRule="exact"/>
              <w:ind w:firstLine="400" w:firstLineChars="200"/>
              <w:jc w:val="both"/>
            </w:pPr>
            <w:r>
              <w:rPr>
                <w:rFonts w:hint="eastAsia"/>
                <w:lang w:val="en-US" w:eastAsia="zh-CN"/>
              </w:rPr>
              <w:t>2.</w:t>
            </w:r>
            <w:r>
              <w:t>对不符合法定条件的公民予以登记的；</w:t>
            </w:r>
          </w:p>
          <w:p>
            <w:pPr>
              <w:pStyle w:val="10"/>
              <w:tabs>
                <w:tab w:val="left" w:pos="666"/>
              </w:tabs>
              <w:spacing w:line="283" w:lineRule="exact"/>
              <w:ind w:firstLine="400" w:firstLineChars="200"/>
              <w:jc w:val="both"/>
            </w:pPr>
            <w:r>
              <w:rPr>
                <w:rFonts w:hint="eastAsia"/>
                <w:lang w:val="en-US" w:eastAsia="zh-CN"/>
              </w:rPr>
              <w:t>3.</w:t>
            </w:r>
            <w:r>
              <w:t>擅自增设、变更登记程序、条件的；</w:t>
            </w:r>
          </w:p>
          <w:p>
            <w:pPr>
              <w:pStyle w:val="10"/>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10"/>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10"/>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10"/>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10"/>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10"/>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10"/>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10"/>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10"/>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10"/>
              <w:tabs>
                <w:tab w:val="left" w:pos="629"/>
              </w:tabs>
              <w:spacing w:line="306" w:lineRule="exact"/>
              <w:ind w:firstLine="400" w:firstLineChars="200"/>
              <w:jc w:val="both"/>
            </w:pPr>
            <w:r>
              <w:rPr>
                <w:rFonts w:hint="eastAsia"/>
                <w:lang w:val="en-US" w:eastAsia="zh-CN"/>
              </w:rPr>
              <w:t>3.</w:t>
            </w:r>
            <w:r>
              <w:t>擅自增设、变更受理、登记程序、条件的；</w:t>
            </w:r>
          </w:p>
          <w:p>
            <w:pPr>
              <w:pStyle w:val="10"/>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center"/>
            </w:pPr>
            <w:r>
              <w:t>行政</w:t>
            </w:r>
          </w:p>
          <w:p>
            <w:pPr>
              <w:pStyle w:val="10"/>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240" w:lineRule="exact"/>
              <w:ind w:firstLine="142"/>
              <w:jc w:val="both"/>
            </w:pPr>
            <w:r>
              <w:t>《蓄滞洪区运用补偿暂行办法》第十五条</w:t>
            </w:r>
          </w:p>
          <w:p>
            <w:pPr>
              <w:pStyle w:val="10"/>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10"/>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10"/>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10"/>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10"/>
              <w:tabs>
                <w:tab w:val="left" w:pos="629"/>
              </w:tabs>
              <w:spacing w:line="307" w:lineRule="exact"/>
              <w:ind w:firstLine="400" w:firstLineChars="200"/>
              <w:jc w:val="both"/>
            </w:pPr>
            <w:r>
              <w:rPr>
                <w:rFonts w:hint="eastAsia"/>
                <w:lang w:val="en-US" w:eastAsia="zh-CN"/>
              </w:rPr>
              <w:t>3.</w:t>
            </w:r>
            <w:r>
              <w:t>擅自增设、变更受理、变更程序、条件的；</w:t>
            </w:r>
          </w:p>
          <w:p>
            <w:pPr>
              <w:pStyle w:val="10"/>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10"/>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10"/>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10"/>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10"/>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10"/>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both"/>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76"/>
              </w:tabs>
              <w:spacing w:line="314" w:lineRule="exact"/>
              <w:ind w:left="0" w:leftChars="0" w:firstLine="0" w:firstLineChars="0"/>
            </w:pPr>
            <w:r>
              <w:rPr>
                <w:rFonts w:hint="eastAsia"/>
                <w:lang w:val="en-US" w:eastAsia="zh-CN"/>
              </w:rPr>
              <w:t>4.</w:t>
            </w:r>
            <w:r>
              <w:t>决定阶段责任：审定表彰对象；</w:t>
            </w:r>
          </w:p>
          <w:p>
            <w:pPr>
              <w:pStyle w:val="10"/>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12" w:lineRule="exact"/>
              <w:ind w:left="0" w:leftChars="0" w:firstLine="0" w:firstLineChars="0"/>
              <w:jc w:val="both"/>
            </w:pPr>
            <w:r>
              <w:rPr>
                <w:rFonts w:hint="eastAsia"/>
                <w:lang w:val="en-US" w:eastAsia="zh-CN"/>
              </w:rPr>
              <w:t>2.</w:t>
            </w:r>
            <w:r>
              <w:t>对表彰对象不经公示的；</w:t>
            </w:r>
          </w:p>
          <w:p>
            <w:pPr>
              <w:pStyle w:val="10"/>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ind w:left="0" w:leftChars="0" w:firstLine="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7" w:lineRule="exact"/>
              <w:ind w:left="0" w:leftChars="0" w:firstLine="0" w:firstLineChars="0"/>
              <w:jc w:val="both"/>
            </w:pPr>
            <w:r>
              <w:rPr>
                <w:rFonts w:hint="eastAsia"/>
                <w:lang w:val="en-US" w:eastAsia="zh-CN"/>
              </w:rPr>
              <w:t>2.</w:t>
            </w:r>
            <w:r>
              <w:t>对表彰对象不经公示的；</w:t>
            </w:r>
          </w:p>
          <w:p>
            <w:pPr>
              <w:pStyle w:val="10"/>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ind w:firstLine="0" w:firstLineChars="0"/>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left="0" w:leftChars="0" w:firstLine="0" w:firstLineChars="0"/>
              <w:jc w:val="both"/>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7" w:lineRule="exact"/>
              <w:ind w:left="0" w:leftChars="0" w:firstLine="0" w:firstLineChars="0"/>
              <w:jc w:val="both"/>
            </w:pPr>
            <w:r>
              <w:rPr>
                <w:rFonts w:hint="eastAsia"/>
                <w:lang w:val="en-US" w:eastAsia="zh-CN"/>
              </w:rPr>
              <w:t>2.</w:t>
            </w:r>
            <w:r>
              <w:t>对表彰对象不经公示的；</w:t>
            </w:r>
          </w:p>
          <w:p>
            <w:pPr>
              <w:pStyle w:val="10"/>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10"/>
              <w:tabs>
                <w:tab w:val="left" w:pos="676"/>
              </w:tabs>
              <w:spacing w:line="317" w:lineRule="exact"/>
              <w:ind w:left="0" w:leftChars="0" w:firstLine="0" w:firstLineChars="0"/>
            </w:pPr>
            <w:r>
              <w:rPr>
                <w:rFonts w:hint="eastAsia"/>
                <w:lang w:val="en-US" w:eastAsia="zh-CN"/>
              </w:rPr>
              <w:t>4.</w:t>
            </w:r>
            <w:r>
              <w:t>决定阶段责任：审定表彰对象；</w:t>
            </w:r>
          </w:p>
          <w:p>
            <w:pPr>
              <w:pStyle w:val="10"/>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10"/>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10"/>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12" w:lineRule="exact"/>
              <w:ind w:left="0" w:leftChars="0" w:firstLine="0" w:firstLineChars="0"/>
              <w:jc w:val="both"/>
            </w:pPr>
            <w:r>
              <w:rPr>
                <w:rFonts w:hint="eastAsia"/>
                <w:lang w:val="en-US" w:eastAsia="zh-CN"/>
              </w:rPr>
              <w:t>2.</w:t>
            </w:r>
            <w:r>
              <w:t>对表彰对象不经公示的；</w:t>
            </w:r>
          </w:p>
          <w:p>
            <w:pPr>
              <w:pStyle w:val="10"/>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10"/>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10"/>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10"/>
              <w:tabs>
                <w:tab w:val="left" w:pos="676"/>
              </w:tabs>
              <w:spacing w:line="317" w:lineRule="exact"/>
              <w:ind w:left="0" w:leftChars="0" w:firstLine="0" w:firstLineChars="0"/>
            </w:pPr>
            <w:r>
              <w:rPr>
                <w:rFonts w:hint="eastAsia"/>
                <w:lang w:val="en-US" w:eastAsia="zh-CN"/>
              </w:rPr>
              <w:t>4.</w:t>
            </w:r>
            <w:r>
              <w:t>决定阶段责任：审定表彰对象；</w:t>
            </w:r>
          </w:p>
          <w:p>
            <w:pPr>
              <w:pStyle w:val="10"/>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10"/>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7" w:lineRule="exact"/>
              <w:ind w:left="0" w:leftChars="0" w:firstLine="0" w:firstLineChars="0"/>
              <w:jc w:val="both"/>
            </w:pPr>
            <w:r>
              <w:rPr>
                <w:rFonts w:hint="eastAsia"/>
                <w:lang w:val="en-US" w:eastAsia="zh-CN"/>
              </w:rPr>
              <w:t>2.</w:t>
            </w:r>
            <w:r>
              <w:t>对表彰对象不经公示的；</w:t>
            </w:r>
          </w:p>
          <w:p>
            <w:pPr>
              <w:pStyle w:val="10"/>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5" w:lineRule="exact"/>
              <w:ind w:left="0" w:leftChars="0" w:firstLine="0" w:firstLineChars="0"/>
              <w:jc w:val="both"/>
            </w:pPr>
            <w:r>
              <w:rPr>
                <w:rFonts w:hint="eastAsia"/>
                <w:lang w:val="en-US" w:eastAsia="zh-CN"/>
              </w:rPr>
              <w:t>2.</w:t>
            </w:r>
            <w:r>
              <w:t>对表彰对象不经公示的；</w:t>
            </w:r>
          </w:p>
          <w:p>
            <w:pPr>
              <w:pStyle w:val="10"/>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10"/>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10"/>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10"/>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10"/>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10"/>
              <w:tabs>
                <w:tab w:val="left" w:pos="656"/>
              </w:tabs>
              <w:spacing w:line="317" w:lineRule="exact"/>
              <w:ind w:left="0" w:leftChars="0" w:firstLine="0" w:firstLineChars="0"/>
            </w:pPr>
            <w:r>
              <w:rPr>
                <w:rFonts w:hint="eastAsia"/>
                <w:lang w:val="en-US" w:eastAsia="zh-CN"/>
              </w:rPr>
              <w:t>4.</w:t>
            </w:r>
            <w:r>
              <w:t>决定阶段责任：审定表彰对象；</w:t>
            </w:r>
          </w:p>
          <w:p>
            <w:pPr>
              <w:pStyle w:val="10"/>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10"/>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10"/>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10"/>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10"/>
              <w:tabs>
                <w:tab w:val="left" w:pos="666"/>
              </w:tabs>
              <w:spacing w:line="305" w:lineRule="exact"/>
              <w:ind w:left="0" w:leftChars="0" w:firstLine="0" w:firstLineChars="0"/>
              <w:jc w:val="both"/>
            </w:pPr>
            <w:r>
              <w:rPr>
                <w:rFonts w:hint="eastAsia"/>
                <w:lang w:val="en-US" w:eastAsia="zh-CN"/>
              </w:rPr>
              <w:t>2.</w:t>
            </w:r>
            <w:r>
              <w:t>对表彰对象不经公示的；</w:t>
            </w:r>
          </w:p>
          <w:p>
            <w:pPr>
              <w:pStyle w:val="10"/>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10"/>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10"/>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10"/>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10"/>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10"/>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pPr>
            <w:r>
              <w:rPr>
                <w:rFonts w:hint="eastAsia"/>
                <w:lang w:val="en-US" w:eastAsia="zh-CN"/>
              </w:rPr>
              <w:t>2.</w:t>
            </w:r>
            <w:r>
              <w:t>审查阶段责任：按照规定程序，对提交的材料进行审核；</w:t>
            </w:r>
          </w:p>
          <w:p>
            <w:pPr>
              <w:pStyle w:val="10"/>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10"/>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10"/>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10"/>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10"/>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10"/>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10"/>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10"/>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10"/>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行政</w:t>
            </w:r>
          </w:p>
          <w:p>
            <w:pPr>
              <w:pStyle w:val="10"/>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10"/>
              <w:spacing w:line="262" w:lineRule="exact"/>
              <w:ind w:firstLine="140"/>
              <w:jc w:val="center"/>
            </w:pPr>
            <w:r>
              <w:t>《中华人民共和国人民调解法》第三十四条</w:t>
            </w:r>
          </w:p>
          <w:p>
            <w:pPr>
              <w:pStyle w:val="10"/>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10"/>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10"/>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10"/>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98" w:lineRule="exact"/>
              <w:ind w:firstLine="0"/>
              <w:jc w:val="center"/>
            </w:pPr>
            <w:r>
              <w:t>行政</w:t>
            </w:r>
          </w:p>
          <w:p>
            <w:pPr>
              <w:pStyle w:val="10"/>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10"/>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10"/>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对符合法定条件的申请不予受理、调解的；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10"/>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10"/>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10"/>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10"/>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spacing w:line="299" w:lineRule="exact"/>
              <w:ind w:left="0" w:leftChars="0" w:firstLine="0" w:firstLineChars="0"/>
              <w:jc w:val="both"/>
            </w:pPr>
            <w:r>
              <w:t>2.审查阶段责任：依法对申请材料进行审查，提出初步审查意见；</w:t>
            </w:r>
          </w:p>
          <w:p>
            <w:pPr>
              <w:pStyle w:val="10"/>
              <w:spacing w:line="299" w:lineRule="exact"/>
              <w:ind w:left="0" w:leftChars="0" w:firstLine="0" w:firstLineChars="0"/>
              <w:jc w:val="both"/>
            </w:pPr>
            <w:r>
              <w:t>3.决定阶段责任：作出审核决定；</w:t>
            </w:r>
          </w:p>
          <w:p>
            <w:pPr>
              <w:pStyle w:val="10"/>
              <w:spacing w:line="299" w:lineRule="exact"/>
              <w:ind w:left="0" w:leftChars="0" w:firstLine="0" w:firstLineChars="0"/>
              <w:jc w:val="both"/>
            </w:pPr>
            <w:r>
              <w:t>4.转报阶段责任：按照法定程序，将申请材料报送县级相关部门核准；</w:t>
            </w:r>
          </w:p>
          <w:p>
            <w:pPr>
              <w:pStyle w:val="10"/>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10"/>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10"/>
              <w:tabs>
                <w:tab w:val="left" w:pos="671"/>
              </w:tabs>
              <w:spacing w:line="298" w:lineRule="exact"/>
              <w:ind w:left="0" w:leftChars="0" w:firstLine="0" w:firstLineChars="0"/>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998" w:type="dxa"/>
            <w:tcBorders>
              <w:top w:val="single" w:color="auto" w:sz="4" w:space="0"/>
              <w:left w:val="single" w:color="auto" w:sz="4" w:space="0"/>
            </w:tcBorders>
            <w:shd w:val="clear" w:color="auto" w:fill="FFFFFF"/>
            <w:vAlign w:val="center"/>
          </w:tcPr>
          <w:p>
            <w:pPr>
              <w:pStyle w:val="10"/>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10"/>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10"/>
              <w:tabs>
                <w:tab w:val="left" w:pos="671"/>
              </w:tabs>
              <w:ind w:left="0" w:leftChars="0" w:firstLine="0" w:firstLineChars="0"/>
            </w:pPr>
            <w:r>
              <w:rPr>
                <w:rFonts w:hint="eastAsia"/>
                <w:lang w:val="en-US" w:eastAsia="zh-CN"/>
              </w:rPr>
              <w:t>3.</w:t>
            </w:r>
            <w:r>
              <w:t>决定阶段责任：作出审核决定；</w:t>
            </w:r>
          </w:p>
          <w:p>
            <w:pPr>
              <w:pStyle w:val="10"/>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10"/>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10"/>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10"/>
              <w:tabs>
                <w:tab w:val="left" w:pos="671"/>
              </w:tabs>
              <w:spacing w:line="298" w:lineRule="exact"/>
              <w:ind w:left="0" w:leftChars="0" w:firstLine="0" w:firstLineChars="0"/>
            </w:pPr>
            <w:r>
              <w:rPr>
                <w:rFonts w:hint="eastAsia"/>
                <w:lang w:val="en-US" w:eastAsia="zh-CN"/>
              </w:rPr>
              <w:t>3.</w:t>
            </w:r>
            <w:r>
              <w:t>决定阶段责任：作出是否批准的决定；</w:t>
            </w:r>
          </w:p>
          <w:p>
            <w:pPr>
              <w:pStyle w:val="10"/>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《中华人民共和国土地管理法》第十三条</w:t>
            </w:r>
          </w:p>
          <w:p>
            <w:pPr>
              <w:pStyle w:val="10"/>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10"/>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pPr>
            <w:r>
              <w:rPr>
                <w:rFonts w:hint="eastAsia"/>
                <w:lang w:val="en-US" w:eastAsia="zh-CN"/>
              </w:rPr>
              <w:t>2.</w:t>
            </w:r>
            <w:r>
              <w:t>审査阶段责任：依法对申请材料进行审査，提出初步审查意见；</w:t>
            </w:r>
          </w:p>
          <w:p>
            <w:pPr>
              <w:pStyle w:val="10"/>
              <w:tabs>
                <w:tab w:val="left" w:pos="671"/>
              </w:tabs>
              <w:ind w:left="0" w:leftChars="0" w:firstLine="0" w:firstLineChars="0"/>
            </w:pPr>
            <w:r>
              <w:rPr>
                <w:rFonts w:hint="eastAsia"/>
                <w:lang w:val="en-US" w:eastAsia="zh-CN"/>
              </w:rPr>
              <w:t>3.</w:t>
            </w:r>
            <w:r>
              <w:t>决定阶段责任：作出是否批准的决定；</w:t>
            </w:r>
          </w:p>
          <w:p>
            <w:pPr>
              <w:pStyle w:val="10"/>
              <w:tabs>
                <w:tab w:val="left" w:pos="671"/>
              </w:tabs>
              <w:ind w:left="0" w:leftChars="0" w:firstLine="0" w:firstLineChars="0"/>
            </w:pPr>
            <w:r>
              <w:rPr>
                <w:rFonts w:hint="eastAsia"/>
                <w:lang w:val="en-US" w:eastAsia="zh-CN"/>
              </w:rPr>
              <w:t>4.</w:t>
            </w:r>
            <w:r>
              <w:t>事后监督责任：加强事后监管并将审批表报县级相关部门备案；</w:t>
            </w:r>
          </w:p>
          <w:p>
            <w:pPr>
              <w:pStyle w:val="10"/>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10"/>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10"/>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10"/>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10"/>
              <w:spacing w:line="260" w:lineRule="exact"/>
              <w:ind w:firstLine="142"/>
              <w:jc w:val="both"/>
            </w:pPr>
            <w:r>
              <w:t>《农村敬老院管理暂行办法》第八条</w:t>
            </w:r>
          </w:p>
          <w:p>
            <w:pPr>
              <w:pStyle w:val="10"/>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10"/>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10"/>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10"/>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10"/>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10"/>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10"/>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10"/>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10"/>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10"/>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10"/>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10"/>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10"/>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10"/>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10"/>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10"/>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10"/>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6" w:type="dxa"/>
            <w:tcBorders>
              <w:top w:val="single" w:color="auto" w:sz="4" w:space="0"/>
              <w:left w:val="single" w:color="auto" w:sz="4" w:space="0"/>
            </w:tcBorders>
            <w:shd w:val="clear" w:color="auto" w:fill="FFFFFF"/>
            <w:vAlign w:val="center"/>
          </w:tcPr>
          <w:p>
            <w:pPr>
              <w:pStyle w:val="10"/>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10"/>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10"/>
              <w:tabs>
                <w:tab w:val="left" w:pos="671"/>
              </w:tabs>
              <w:ind w:left="0" w:leftChars="0" w:firstLine="0" w:firstLineChars="0"/>
              <w:jc w:val="both"/>
            </w:pPr>
            <w:r>
              <w:rPr>
                <w:rFonts w:hint="eastAsia"/>
                <w:lang w:val="en-US" w:eastAsia="zh-CN"/>
              </w:rPr>
              <w:t>3.</w:t>
            </w:r>
            <w:r>
              <w:t>决定阶段责任：作出审核决定；</w:t>
            </w:r>
          </w:p>
          <w:p>
            <w:pPr>
              <w:pStyle w:val="10"/>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10"/>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10"/>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10"/>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10"/>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10"/>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10"/>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10"/>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10"/>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10"/>
              <w:tabs>
                <w:tab w:val="left" w:pos="671"/>
              </w:tabs>
              <w:spacing w:line="307" w:lineRule="exact"/>
              <w:ind w:left="0" w:leftChars="0" w:firstLine="0" w:firstLineChars="0"/>
            </w:pPr>
            <w:r>
              <w:rPr>
                <w:rFonts w:hint="eastAsia"/>
                <w:lang w:val="en-US" w:eastAsia="zh-CN"/>
              </w:rPr>
              <w:t>3.</w:t>
            </w:r>
            <w:r>
              <w:t>决定阶段责任：作出审核决定；</w:t>
            </w:r>
          </w:p>
          <w:p>
            <w:pPr>
              <w:pStyle w:val="10"/>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10"/>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10"/>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10"/>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10"/>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10"/>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pPr>
            <w:r>
              <w:rPr>
                <w:rFonts w:hint="eastAsia"/>
                <w:lang w:val="en-US" w:eastAsia="zh-CN"/>
              </w:rPr>
              <w:t>2.</w:t>
            </w:r>
            <w:r>
              <w:t>审査阶段责任：依法对申请材料进行审查，提出初步审查意见；</w:t>
            </w:r>
          </w:p>
          <w:p>
            <w:pPr>
              <w:pStyle w:val="10"/>
              <w:tabs>
                <w:tab w:val="left" w:pos="671"/>
              </w:tabs>
              <w:ind w:left="0" w:leftChars="0" w:firstLine="0" w:firstLineChars="0"/>
            </w:pPr>
            <w:r>
              <w:rPr>
                <w:rFonts w:hint="eastAsia"/>
                <w:lang w:val="en-US" w:eastAsia="zh-CN"/>
              </w:rPr>
              <w:t>3.</w:t>
            </w:r>
            <w:r>
              <w:t>决定阶段责任：按照规定程序，作出是否准予的决定；</w:t>
            </w:r>
          </w:p>
          <w:p>
            <w:pPr>
              <w:pStyle w:val="10"/>
              <w:tabs>
                <w:tab w:val="left" w:pos="671"/>
              </w:tabs>
              <w:ind w:left="0" w:leftChars="0" w:firstLine="0" w:firstLineChars="0"/>
              <w:jc w:val="both"/>
            </w:pPr>
            <w:r>
              <w:rPr>
                <w:rFonts w:hint="eastAsia"/>
                <w:lang w:val="en-US" w:eastAsia="zh-CN"/>
              </w:rPr>
              <w:t>4.</w:t>
            </w:r>
            <w:r>
              <w:t>事后监管责任：加强监督检查，防止弄虚作假；</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10"/>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10"/>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10"/>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10"/>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10"/>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10"/>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10"/>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10"/>
              <w:tabs>
                <w:tab w:val="left" w:pos="666"/>
              </w:tabs>
              <w:spacing w:line="283" w:lineRule="exact"/>
              <w:ind w:left="0" w:leftChars="0" w:firstLine="0" w:firstLineChars="0"/>
              <w:jc w:val="both"/>
            </w:pPr>
            <w:r>
              <w:rPr>
                <w:rFonts w:hint="eastAsia"/>
                <w:lang w:val="en-US" w:eastAsia="zh-CN"/>
              </w:rPr>
              <w:t>3.</w:t>
            </w:r>
            <w:r>
              <w:t>未经批准擅自执行的；</w:t>
            </w:r>
          </w:p>
          <w:p>
            <w:pPr>
              <w:pStyle w:val="10"/>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10"/>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10"/>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10"/>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10"/>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10"/>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10"/>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10"/>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10"/>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10"/>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both"/>
            </w:pPr>
            <w:r>
              <w:rPr>
                <w:rFonts w:hint="eastAsia"/>
                <w:lang w:val="en-US" w:eastAsia="zh-CN"/>
              </w:rPr>
              <w:t>2.</w:t>
            </w:r>
            <w:r>
              <w:t>审核阶段责任：对提交的申请材料，按规定进行审查；</w:t>
            </w:r>
          </w:p>
          <w:p>
            <w:pPr>
              <w:pStyle w:val="10"/>
              <w:tabs>
                <w:tab w:val="left" w:pos="671"/>
              </w:tabs>
              <w:ind w:left="0" w:leftChars="0" w:firstLine="0" w:firstLineChars="0"/>
            </w:pPr>
            <w:r>
              <w:rPr>
                <w:rFonts w:hint="eastAsia"/>
                <w:lang w:val="en-US" w:eastAsia="zh-CN"/>
              </w:rPr>
              <w:t>3.</w:t>
            </w:r>
            <w:r>
              <w:t>决定阶段责任：经集体研究讨论，作出是否准予转报的决定；</w:t>
            </w:r>
          </w:p>
          <w:p>
            <w:pPr>
              <w:pStyle w:val="10"/>
              <w:tabs>
                <w:tab w:val="left" w:pos="671"/>
              </w:tabs>
              <w:ind w:left="0" w:leftChars="0" w:firstLine="0" w:firstLineChars="0"/>
            </w:pPr>
            <w:r>
              <w:rPr>
                <w:rFonts w:hint="eastAsia"/>
                <w:lang w:val="en-US" w:eastAsia="zh-CN"/>
              </w:rPr>
              <w:t>4.</w:t>
            </w:r>
            <w:r>
              <w:t>转报阶段责任：将初审意见和相关材料报送县级相关部门；</w:t>
            </w:r>
          </w:p>
          <w:p>
            <w:pPr>
              <w:pStyle w:val="10"/>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10"/>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10"/>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10"/>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权力事项</w:t>
            </w:r>
          </w:p>
          <w:p>
            <w:pPr>
              <w:pStyle w:val="10"/>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10"/>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10"/>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10"/>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10"/>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10"/>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10"/>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对符合法定条件的申请不予受理、给付的；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10"/>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10"/>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10"/>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10"/>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10"/>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10"/>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10"/>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10"/>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10"/>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10"/>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10"/>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10"/>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10"/>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10"/>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10"/>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10"/>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10"/>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10"/>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10"/>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10"/>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10"/>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10"/>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10"/>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10"/>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7" w:type="dxa"/>
            <w:tcBorders>
              <w:top w:val="single" w:color="auto" w:sz="4" w:space="0"/>
              <w:left w:val="single" w:color="auto" w:sz="4" w:space="0"/>
            </w:tcBorders>
            <w:shd w:val="clear" w:color="auto" w:fill="FFFFFF"/>
            <w:vAlign w:val="center"/>
          </w:tcPr>
          <w:p>
            <w:pPr>
              <w:pStyle w:val="10"/>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10"/>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10"/>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10"/>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43"/>
              </w:tabs>
              <w:ind w:left="0" w:leftChars="0" w:firstLine="0" w:firstLineChars="0"/>
              <w:jc w:val="both"/>
            </w:pPr>
            <w:r>
              <w:rPr>
                <w:rFonts w:hint="eastAsia"/>
                <w:lang w:val="en-US" w:eastAsia="zh-CN"/>
              </w:rPr>
              <w:t>1.</w:t>
            </w:r>
            <w:r>
              <w:t>对畜禽养殖污染情况不进行监督检查的；</w:t>
            </w:r>
          </w:p>
          <w:p>
            <w:pPr>
              <w:pStyle w:val="10"/>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10"/>
              <w:tabs>
                <w:tab w:val="left" w:pos="681"/>
              </w:tabs>
              <w:ind w:left="0" w:leftChars="0" w:firstLine="0" w:firstLineChars="0"/>
              <w:jc w:val="both"/>
            </w:pPr>
            <w:r>
              <w:rPr>
                <w:rFonts w:hint="eastAsia"/>
                <w:lang w:val="en-US" w:eastAsia="zh-CN"/>
              </w:rPr>
              <w:t>3.</w:t>
            </w:r>
            <w:r>
              <w:t>因处置不当给当事人造成损失的；</w:t>
            </w:r>
          </w:p>
          <w:p>
            <w:pPr>
              <w:pStyle w:val="10"/>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10"/>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10"/>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10"/>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10"/>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10"/>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10"/>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10"/>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10"/>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10"/>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10"/>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10"/>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10"/>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10"/>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10"/>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2" w:lineRule="exact"/>
              <w:ind w:firstLine="400" w:firstLineChars="200"/>
              <w:jc w:val="both"/>
            </w:pPr>
            <w:r>
              <w:rPr>
                <w:rFonts w:hint="eastAsia"/>
                <w:lang w:val="en-US" w:eastAsia="zh-CN"/>
              </w:rPr>
              <w:t>1.</w:t>
            </w:r>
            <w:r>
              <w:t>不按照法定程序进行监督检查的；</w:t>
            </w:r>
          </w:p>
          <w:p>
            <w:pPr>
              <w:pStyle w:val="10"/>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10"/>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10"/>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10"/>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10"/>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10"/>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10"/>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不按照法定程序进行监督检查的</w:t>
            </w:r>
          </w:p>
          <w:p>
            <w:pPr>
              <w:pStyle w:val="10"/>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10"/>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10"/>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10"/>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10"/>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10"/>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76"/>
              </w:tabs>
              <w:spacing w:line="312" w:lineRule="exact"/>
              <w:ind w:left="0" w:leftChars="0" w:firstLine="0" w:firstLineChars="0"/>
              <w:jc w:val="both"/>
            </w:pPr>
            <w:r>
              <w:rPr>
                <w:rFonts w:hint="eastAsia"/>
                <w:lang w:val="en-US" w:eastAsia="zh-CN"/>
              </w:rPr>
              <w:t>1.</w:t>
            </w:r>
            <w:r>
              <w:t>民兵工作组织实施不力的；</w:t>
            </w:r>
          </w:p>
          <w:p>
            <w:pPr>
              <w:pStyle w:val="10"/>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10"/>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10"/>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10"/>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10"/>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10"/>
              <w:tabs>
                <w:tab w:val="left" w:pos="671"/>
              </w:tabs>
              <w:spacing w:line="307" w:lineRule="exact"/>
              <w:ind w:left="0" w:leftChars="0" w:firstLine="0" w:firstLineChars="0"/>
              <w:jc w:val="both"/>
            </w:pPr>
            <w:r>
              <w:rPr>
                <w:rFonts w:hint="eastAsia"/>
                <w:lang w:val="en-US" w:eastAsia="zh-CN"/>
              </w:rPr>
              <w:t>2.</w:t>
            </w:r>
            <w:r>
              <w:t>未按规定处置的；</w:t>
            </w:r>
          </w:p>
          <w:p>
            <w:pPr>
              <w:pStyle w:val="10"/>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10"/>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10"/>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10"/>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06" w:lineRule="exact"/>
              <w:ind w:left="0" w:leftChars="0" w:firstLine="0" w:firstLineChars="0"/>
              <w:jc w:val="both"/>
            </w:pPr>
            <w:r>
              <w:rPr>
                <w:rFonts w:hint="eastAsia"/>
                <w:lang w:val="en-US" w:eastAsia="zh-CN"/>
              </w:rPr>
              <w:t>1.</w:t>
            </w:r>
            <w:r>
              <w:t>未建立健全相关制度的；</w:t>
            </w:r>
          </w:p>
          <w:p>
            <w:pPr>
              <w:pStyle w:val="10"/>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10"/>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10"/>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10"/>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10"/>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10"/>
              <w:tabs>
                <w:tab w:val="left" w:pos="666"/>
              </w:tabs>
              <w:spacing w:line="310" w:lineRule="exact"/>
              <w:ind w:left="0" w:leftChars="0" w:firstLine="0" w:firstLineChars="0"/>
              <w:jc w:val="both"/>
            </w:pPr>
            <w:r>
              <w:rPr>
                <w:rFonts w:hint="eastAsia"/>
                <w:lang w:val="en-US" w:eastAsia="zh-CN"/>
              </w:rPr>
              <w:t>3.</w:t>
            </w:r>
            <w:r>
              <w:t>擅自改变处罚种类、幅度的；</w:t>
            </w:r>
          </w:p>
          <w:p>
            <w:pPr>
              <w:pStyle w:val="10"/>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10"/>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10"/>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10"/>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10"/>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10"/>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10"/>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10"/>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10"/>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10" w:lineRule="exact"/>
              <w:ind w:firstLine="400" w:firstLineChars="200"/>
              <w:jc w:val="both"/>
              <w:rPr>
                <w:rFonts w:hint="eastAsia"/>
                <w:lang w:val="en-US" w:eastAsia="zh-CN"/>
              </w:rPr>
            </w:pPr>
          </w:p>
          <w:p>
            <w:pPr>
              <w:pStyle w:val="10"/>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10"/>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10"/>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10"/>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10"/>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10"/>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10"/>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10"/>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10"/>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bottom"/>
          </w:tcPr>
          <w:p>
            <w:pPr>
              <w:pStyle w:val="10"/>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10"/>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调査阶段责任：对在检查中发现或者接到举报件进行调查取证；</w:t>
            </w:r>
          </w:p>
          <w:p>
            <w:pPr>
              <w:pStyle w:val="10"/>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10"/>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10"/>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10"/>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10"/>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10"/>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侵犯公民人身权、财产权和其他合法权益的；</w:t>
            </w:r>
          </w:p>
          <w:p>
            <w:pPr>
              <w:pStyle w:val="10"/>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10"/>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10"/>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10"/>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10"/>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10"/>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10"/>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10"/>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10"/>
              <w:spacing w:line="281" w:lineRule="exact"/>
              <w:ind w:firstLine="140"/>
              <w:jc w:val="both"/>
            </w:pPr>
            <w:r>
              <w:t>《中华人民共和国义务教育法》第五条第十二条第十三条第五十八条</w:t>
            </w:r>
          </w:p>
          <w:p>
            <w:pPr>
              <w:pStyle w:val="10"/>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10"/>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10"/>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10"/>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10"/>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10"/>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10"/>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10"/>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10"/>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10"/>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10"/>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10"/>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10"/>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10"/>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10"/>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10"/>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10"/>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10"/>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10"/>
              <w:tabs>
                <w:tab w:val="left" w:pos="671"/>
              </w:tabs>
              <w:spacing w:line="305" w:lineRule="exact"/>
              <w:ind w:left="0" w:leftChars="0" w:firstLine="0" w:firstLineChars="0"/>
              <w:jc w:val="both"/>
            </w:pPr>
            <w:r>
              <w:rPr>
                <w:rFonts w:hint="eastAsia"/>
                <w:lang w:val="en-US" w:eastAsia="zh-CN"/>
              </w:rPr>
              <w:t>3.</w:t>
            </w:r>
            <w:r>
              <w:t>决定阶段责任：作出决定；</w:t>
            </w:r>
          </w:p>
          <w:p>
            <w:pPr>
              <w:pStyle w:val="10"/>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10"/>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对符合法定条件的申请不予受理、核查的；</w:t>
            </w:r>
          </w:p>
          <w:p>
            <w:pPr>
              <w:pStyle w:val="10"/>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10"/>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10"/>
              <w:tabs>
                <w:tab w:val="left" w:pos="651"/>
              </w:tabs>
              <w:ind w:left="0" w:leftChars="0" w:firstLine="0" w:firstLineChars="0"/>
            </w:pPr>
            <w:r>
              <w:rPr>
                <w:rFonts w:hint="eastAsia"/>
                <w:lang w:val="en-US" w:eastAsia="zh-CN"/>
              </w:rPr>
              <w:t>4.</w:t>
            </w:r>
            <w:r>
              <w:t>做出核査决定后，未及时通报的；</w:t>
            </w:r>
          </w:p>
          <w:p>
            <w:pPr>
              <w:pStyle w:val="10"/>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10"/>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10"/>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10"/>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10"/>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10"/>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178" w:lineRule="exact"/>
              <w:ind w:firstLine="0"/>
              <w:jc w:val="both"/>
              <w:rPr>
                <w:b/>
                <w:bCs/>
              </w:rPr>
            </w:pPr>
          </w:p>
          <w:p>
            <w:pPr>
              <w:pStyle w:val="10"/>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10"/>
              <w:spacing w:line="178" w:lineRule="exact"/>
              <w:ind w:firstLine="0" w:firstLineChars="0"/>
              <w:jc w:val="center"/>
              <w:rPr>
                <w:rFonts w:hint="eastAsia" w:cs="宋体"/>
                <w:b/>
                <w:bCs/>
                <w:kern w:val="2"/>
                <w:sz w:val="20"/>
                <w:szCs w:val="20"/>
                <w:lang w:val="zh-TW" w:eastAsia="zh-CN" w:bidi="zh-TW"/>
              </w:rPr>
            </w:pPr>
          </w:p>
          <w:p>
            <w:pPr>
              <w:pStyle w:val="10"/>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rPr>
                <w:b/>
                <w:bCs/>
              </w:rPr>
            </w:pPr>
            <w:r>
              <w:rPr>
                <w:b/>
                <w:bCs/>
              </w:rPr>
              <w:t>权力</w:t>
            </w:r>
          </w:p>
          <w:p>
            <w:pPr>
              <w:pStyle w:val="10"/>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10"/>
              <w:spacing w:line="301" w:lineRule="exact"/>
              <w:ind w:firstLine="140"/>
              <w:jc w:val="both"/>
            </w:pPr>
            <w:r>
              <w:t>《中华人民共和国土地管理法》第十五条第十九条</w:t>
            </w:r>
          </w:p>
          <w:p>
            <w:pPr>
              <w:pStyle w:val="10"/>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10"/>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10"/>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10"/>
              <w:tabs>
                <w:tab w:val="left" w:pos="671"/>
              </w:tabs>
              <w:spacing w:line="305" w:lineRule="exact"/>
              <w:ind w:left="0" w:leftChars="0" w:firstLine="0" w:firstLineChars="0"/>
            </w:pPr>
            <w:r>
              <w:rPr>
                <w:rFonts w:hint="eastAsia"/>
                <w:lang w:val="en-US" w:eastAsia="zh-CN"/>
              </w:rPr>
              <w:t>2.</w:t>
            </w:r>
            <w:r>
              <w:t>规划违背实际，弄虚作假的；</w:t>
            </w:r>
          </w:p>
          <w:p>
            <w:pPr>
              <w:pStyle w:val="10"/>
              <w:tabs>
                <w:tab w:val="left" w:pos="666"/>
              </w:tabs>
              <w:spacing w:line="305" w:lineRule="exact"/>
              <w:ind w:left="0" w:leftChars="0" w:firstLine="0" w:firstLineChars="0"/>
            </w:pPr>
            <w:r>
              <w:rPr>
                <w:rFonts w:hint="eastAsia"/>
                <w:lang w:val="en-US" w:eastAsia="zh-CN"/>
              </w:rPr>
              <w:t>3.</w:t>
            </w:r>
            <w:r>
              <w:t>未按规定程序进行公告的；</w:t>
            </w:r>
          </w:p>
          <w:p>
            <w:pPr>
              <w:pStyle w:val="10"/>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10"/>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10"/>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10"/>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10"/>
              <w:tabs>
                <w:tab w:val="left" w:pos="671"/>
              </w:tabs>
              <w:ind w:left="0" w:leftChars="0" w:firstLine="0" w:firstLineChars="0"/>
            </w:pPr>
            <w:r>
              <w:rPr>
                <w:rFonts w:hint="eastAsia"/>
                <w:lang w:val="en-US" w:eastAsia="zh-CN"/>
              </w:rPr>
              <w:t>2.</w:t>
            </w:r>
            <w:r>
              <w:t>规划违背实际，弄虚作假的；</w:t>
            </w:r>
          </w:p>
          <w:p>
            <w:pPr>
              <w:pStyle w:val="10"/>
              <w:tabs>
                <w:tab w:val="left" w:pos="666"/>
              </w:tabs>
              <w:ind w:left="0" w:leftChars="0" w:firstLine="0" w:firstLineChars="0"/>
            </w:pPr>
            <w:r>
              <w:rPr>
                <w:rFonts w:hint="eastAsia"/>
                <w:lang w:val="en-US" w:eastAsia="zh-CN"/>
              </w:rPr>
              <w:t>3.</w:t>
            </w:r>
            <w:r>
              <w:t>未按规定程序进行公告的；</w:t>
            </w:r>
          </w:p>
          <w:p>
            <w:pPr>
              <w:pStyle w:val="10"/>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10"/>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10"/>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10"/>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10"/>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10"/>
              <w:tabs>
                <w:tab w:val="left" w:pos="671"/>
              </w:tabs>
              <w:spacing w:line="307" w:lineRule="exact"/>
              <w:ind w:left="0" w:leftChars="0" w:firstLine="0" w:firstLineChars="0"/>
            </w:pPr>
            <w:r>
              <w:rPr>
                <w:rFonts w:hint="eastAsia"/>
                <w:lang w:val="en-US" w:eastAsia="zh-CN"/>
              </w:rPr>
              <w:t>2.</w:t>
            </w:r>
            <w:r>
              <w:t>规划违背实际，弄虚作假的；</w:t>
            </w:r>
          </w:p>
          <w:p>
            <w:pPr>
              <w:pStyle w:val="10"/>
              <w:tabs>
                <w:tab w:val="left" w:pos="666"/>
              </w:tabs>
              <w:spacing w:line="307" w:lineRule="exact"/>
              <w:ind w:left="0" w:leftChars="0" w:firstLine="0" w:firstLineChars="0"/>
            </w:pPr>
            <w:r>
              <w:rPr>
                <w:rFonts w:hint="eastAsia"/>
                <w:lang w:val="en-US" w:eastAsia="zh-CN"/>
              </w:rPr>
              <w:t>3.</w:t>
            </w:r>
            <w:r>
              <w:t>未按规定程序进行公告的；</w:t>
            </w:r>
          </w:p>
          <w:p>
            <w:pPr>
              <w:pStyle w:val="10"/>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10"/>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10"/>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10"/>
              <w:tabs>
                <w:tab w:val="left" w:pos="671"/>
              </w:tabs>
              <w:spacing w:line="307" w:lineRule="exact"/>
              <w:ind w:left="0" w:leftChars="0" w:firstLine="0" w:firstLineChars="0"/>
            </w:pPr>
            <w:r>
              <w:rPr>
                <w:rFonts w:hint="eastAsia"/>
                <w:lang w:val="en-US" w:eastAsia="zh-CN"/>
              </w:rPr>
              <w:t>2.</w:t>
            </w:r>
            <w:r>
              <w:t>规划违背实际，弄虚作假的；</w:t>
            </w:r>
          </w:p>
          <w:p>
            <w:pPr>
              <w:pStyle w:val="10"/>
              <w:tabs>
                <w:tab w:val="left" w:pos="666"/>
              </w:tabs>
              <w:spacing w:line="307" w:lineRule="exact"/>
              <w:ind w:left="0" w:leftChars="0" w:firstLine="0" w:firstLineChars="0"/>
            </w:pPr>
            <w:r>
              <w:rPr>
                <w:rFonts w:hint="eastAsia"/>
                <w:lang w:val="en-US" w:eastAsia="zh-CN"/>
              </w:rPr>
              <w:t>3.</w:t>
            </w:r>
            <w:r>
              <w:t>未按规定程序进行公告的；</w:t>
            </w:r>
          </w:p>
          <w:p>
            <w:pPr>
              <w:pStyle w:val="10"/>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10"/>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10"/>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10"/>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10"/>
              <w:tabs>
                <w:tab w:val="left" w:pos="671"/>
              </w:tabs>
              <w:spacing w:line="310" w:lineRule="exact"/>
              <w:ind w:left="0" w:leftChars="0" w:firstLine="0" w:firstLineChars="0"/>
            </w:pPr>
            <w:r>
              <w:rPr>
                <w:rFonts w:hint="eastAsia"/>
                <w:lang w:val="en-US" w:eastAsia="zh-CN"/>
              </w:rPr>
              <w:t>2.</w:t>
            </w:r>
            <w:r>
              <w:t>规划违背实际，弄虚作假的；</w:t>
            </w:r>
          </w:p>
          <w:p>
            <w:pPr>
              <w:pStyle w:val="10"/>
              <w:tabs>
                <w:tab w:val="left" w:pos="666"/>
              </w:tabs>
              <w:spacing w:line="310" w:lineRule="exact"/>
              <w:ind w:left="0" w:leftChars="0" w:firstLine="0" w:firstLineChars="0"/>
            </w:pPr>
            <w:r>
              <w:rPr>
                <w:rFonts w:hint="eastAsia"/>
                <w:lang w:val="en-US" w:eastAsia="zh-CN"/>
              </w:rPr>
              <w:t>3.</w:t>
            </w:r>
            <w:r>
              <w:t>未按规定程序进行公告的；</w:t>
            </w:r>
          </w:p>
          <w:p>
            <w:pPr>
              <w:pStyle w:val="10"/>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10"/>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10"/>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10"/>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10"/>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10"/>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未严格按照相关政策、法律、法规编制村庄、集镇规划的；</w:t>
            </w:r>
          </w:p>
          <w:p>
            <w:pPr>
              <w:pStyle w:val="10"/>
              <w:tabs>
                <w:tab w:val="left" w:pos="671"/>
              </w:tabs>
              <w:ind w:left="0" w:leftChars="0" w:firstLine="0" w:firstLineChars="0"/>
            </w:pPr>
            <w:r>
              <w:rPr>
                <w:rFonts w:hint="eastAsia"/>
                <w:lang w:val="en-US" w:eastAsia="zh-CN"/>
              </w:rPr>
              <w:t>2.</w:t>
            </w:r>
            <w:r>
              <w:t>规划违背实际，弄虚作假的；</w:t>
            </w:r>
          </w:p>
          <w:p>
            <w:pPr>
              <w:pStyle w:val="10"/>
              <w:tabs>
                <w:tab w:val="left" w:pos="666"/>
              </w:tabs>
              <w:ind w:left="0" w:leftChars="0" w:firstLine="0" w:firstLineChars="0"/>
            </w:pPr>
            <w:r>
              <w:rPr>
                <w:rFonts w:hint="eastAsia"/>
                <w:lang w:val="en-US" w:eastAsia="zh-CN"/>
              </w:rPr>
              <w:t>3.</w:t>
            </w:r>
            <w:r>
              <w:t>未按规定程序进行公告的；</w:t>
            </w:r>
          </w:p>
          <w:p>
            <w:pPr>
              <w:pStyle w:val="10"/>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10"/>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10"/>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10"/>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10"/>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10"/>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10"/>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10"/>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10"/>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10"/>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10"/>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10"/>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10"/>
              <w:tabs>
                <w:tab w:val="left" w:pos="671"/>
              </w:tabs>
              <w:spacing w:line="305" w:lineRule="exact"/>
              <w:ind w:left="0" w:leftChars="0" w:firstLine="0" w:firstLineChars="0"/>
            </w:pPr>
            <w:r>
              <w:rPr>
                <w:rFonts w:hint="eastAsia"/>
                <w:lang w:val="en-US" w:eastAsia="zh-CN"/>
              </w:rPr>
              <w:t>2.</w:t>
            </w:r>
            <w:r>
              <w:t>规划违背实际，弄虚作假的；</w:t>
            </w:r>
          </w:p>
          <w:p>
            <w:pPr>
              <w:pStyle w:val="10"/>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left="0" w:leftChars="0" w:firstLine="0" w:firstLineChars="0"/>
              <w:jc w:val="left"/>
            </w:pPr>
            <w:r>
              <w:t>《中华人民共和国土地管理法》第四十二条</w:t>
            </w:r>
          </w:p>
          <w:p>
            <w:pPr>
              <w:pStyle w:val="10"/>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10"/>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10"/>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10"/>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10"/>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0" w:lineRule="exact"/>
              <w:ind w:left="0" w:leftChars="0" w:firstLine="0" w:firstLineChars="0"/>
            </w:pPr>
            <w:r>
              <w:rPr>
                <w:rFonts w:hint="eastAsia"/>
                <w:lang w:val="en-US" w:eastAsia="zh-CN"/>
              </w:rPr>
              <w:t>1.</w:t>
            </w:r>
            <w:r>
              <w:t>未进行土地整理项目论证的；</w:t>
            </w:r>
          </w:p>
          <w:p>
            <w:pPr>
              <w:pStyle w:val="10"/>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10"/>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10"/>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10"/>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10"/>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10"/>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10"/>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10"/>
              <w:spacing w:line="240" w:lineRule="exact"/>
              <w:ind w:firstLine="0"/>
              <w:jc w:val="left"/>
            </w:pPr>
            <w:r>
              <w:rPr>
                <w:rFonts w:hint="eastAsia"/>
                <w:lang w:eastAsia="zh-CN"/>
              </w:rPr>
              <w:t>《</w:t>
            </w:r>
            <w:r>
              <w:t>中华人民共和国森林法》第二十一条</w:t>
            </w:r>
          </w:p>
          <w:p>
            <w:pPr>
              <w:pStyle w:val="10"/>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10"/>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10"/>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10"/>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10"/>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0" w:lineRule="exact"/>
              <w:ind w:left="0" w:leftChars="0" w:firstLine="0" w:firstLineChars="0"/>
            </w:pPr>
            <w:r>
              <w:rPr>
                <w:rFonts w:hint="eastAsia"/>
                <w:lang w:val="en-US" w:eastAsia="zh-CN"/>
              </w:rPr>
              <w:t>1.</w:t>
            </w:r>
            <w:r>
              <w:t>森林防火工作组织不力的；</w:t>
            </w:r>
          </w:p>
          <w:p>
            <w:pPr>
              <w:pStyle w:val="10"/>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10"/>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11"/>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11"/>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10"/>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10"/>
              <w:tabs>
                <w:tab w:val="left" w:pos="666"/>
              </w:tabs>
              <w:ind w:left="0" w:leftChars="0" w:firstLine="0" w:firstLineChars="0"/>
              <w:jc w:val="both"/>
            </w:pPr>
            <w:r>
              <w:rPr>
                <w:rFonts w:hint="eastAsia"/>
                <w:lang w:val="en-US" w:eastAsia="zh-CN"/>
              </w:rPr>
              <w:t>3.</w:t>
            </w:r>
            <w:r>
              <w:t>建立机制责任：建立汛前检查有效工作机制；</w:t>
            </w:r>
          </w:p>
          <w:p>
            <w:pPr>
              <w:pStyle w:val="10"/>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组织汛前安全检查工作不力的；</w:t>
            </w:r>
          </w:p>
          <w:p>
            <w:pPr>
              <w:pStyle w:val="10"/>
              <w:tabs>
                <w:tab w:val="left" w:pos="671"/>
              </w:tabs>
              <w:spacing w:line="312" w:lineRule="exact"/>
              <w:ind w:left="0" w:leftChars="0" w:firstLine="0" w:firstLineChars="0"/>
            </w:pPr>
            <w:r>
              <w:rPr>
                <w:rFonts w:hint="eastAsia"/>
                <w:lang w:val="en-US" w:eastAsia="zh-CN"/>
              </w:rPr>
              <w:t>2.</w:t>
            </w:r>
            <w:r>
              <w:t>未建立汛前安全检査工作机制的；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10"/>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10"/>
              <w:ind w:firstLine="140"/>
              <w:jc w:val="both"/>
            </w:pPr>
            <w:r>
              <w:t>《中华人民共和国防洪法》第三十八条</w:t>
            </w:r>
          </w:p>
          <w:p>
            <w:pPr>
              <w:pStyle w:val="10"/>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10"/>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10"/>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10"/>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组织汛期抗洪抢险工作不力的；</w:t>
            </w:r>
          </w:p>
          <w:p>
            <w:pPr>
              <w:pStyle w:val="10"/>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10"/>
              <w:tabs>
                <w:tab w:val="left" w:pos="666"/>
              </w:tabs>
              <w:spacing w:line="312" w:lineRule="exact"/>
              <w:ind w:left="0" w:leftChars="0" w:firstLine="0" w:firstLineChars="0"/>
            </w:pPr>
            <w:r>
              <w:rPr>
                <w:rFonts w:hint="eastAsia"/>
                <w:lang w:val="en-US" w:eastAsia="zh-CN"/>
              </w:rPr>
              <w:t>3.</w:t>
            </w:r>
            <w:r>
              <w:t>未建立汛期抗洪抢险工作机制的；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10"/>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10"/>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10"/>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ind w:left="0" w:leftChars="0" w:firstLine="0" w:firstLineChars="0"/>
              <w:jc w:val="both"/>
            </w:pPr>
            <w:r>
              <w:rPr>
                <w:rFonts w:hint="eastAsia"/>
                <w:lang w:val="en-US" w:eastAsia="zh-CN"/>
              </w:rPr>
              <w:t>1.</w:t>
            </w:r>
            <w:r>
              <w:t>组织洪涝灾害后的救灾减灾工作不力的；</w:t>
            </w:r>
          </w:p>
          <w:p>
            <w:pPr>
              <w:pStyle w:val="10"/>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10"/>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10"/>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10"/>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10"/>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10"/>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10"/>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pPr>
            <w:r>
              <w:rPr>
                <w:rFonts w:hint="eastAsia"/>
                <w:lang w:val="en-US" w:eastAsia="zh-CN"/>
              </w:rPr>
              <w:t>1.</w:t>
            </w:r>
            <w:r>
              <w:t>组织群众撤离工作不力的；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10"/>
              <w:ind w:left="200" w:firstLine="0"/>
              <w:jc w:val="center"/>
              <w:rPr>
                <w:b/>
                <w:bCs/>
              </w:rPr>
            </w:pPr>
            <w:r>
              <w:rPr>
                <w:b/>
                <w:bCs/>
              </w:rPr>
              <w:t>权力事项</w:t>
            </w:r>
          </w:p>
          <w:p>
            <w:pPr>
              <w:pStyle w:val="10"/>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10"/>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10"/>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10"/>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10"/>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10"/>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10"/>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7"/>
              </w:tabs>
              <w:spacing w:line="312" w:lineRule="exact"/>
              <w:ind w:firstLine="400" w:firstLineChars="200"/>
            </w:pPr>
            <w:r>
              <w:rPr>
                <w:rFonts w:hint="eastAsia"/>
                <w:lang w:val="en-US" w:eastAsia="zh-CN"/>
              </w:rPr>
              <w:t>1.</w:t>
            </w:r>
            <w:r>
              <w:t>未及时发布公告的；</w:t>
            </w:r>
          </w:p>
          <w:p>
            <w:pPr>
              <w:pStyle w:val="10"/>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10"/>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tcBorders>
            <w:shd w:val="clear" w:color="auto" w:fill="FFFFFF"/>
            <w:vAlign w:val="center"/>
          </w:tcPr>
          <w:p>
            <w:pPr>
              <w:pStyle w:val="10"/>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10"/>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10"/>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10"/>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10"/>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10"/>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10"/>
              <w:spacing w:line="281" w:lineRule="exact"/>
              <w:ind w:firstLine="140"/>
              <w:jc w:val="both"/>
            </w:pPr>
            <w:r>
              <w:t>《中华人民共和国突发事件应对法》第二十九条</w:t>
            </w:r>
          </w:p>
          <w:p>
            <w:pPr>
              <w:pStyle w:val="10"/>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10"/>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10"/>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10"/>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10"/>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10"/>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10"/>
              <w:ind w:left="200" w:firstLine="0"/>
              <w:jc w:val="center"/>
              <w:rPr>
                <w:b/>
                <w:bCs/>
              </w:rPr>
            </w:pPr>
            <w:r>
              <w:rPr>
                <w:b/>
                <w:bCs/>
              </w:rPr>
              <w:t>权力事项</w:t>
            </w:r>
          </w:p>
          <w:p>
            <w:pPr>
              <w:pStyle w:val="10"/>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128" w:type="dxa"/>
            <w:tcBorders>
              <w:top w:val="single" w:color="auto" w:sz="4" w:space="0"/>
              <w:left w:val="single" w:color="auto" w:sz="4" w:space="0"/>
            </w:tcBorders>
            <w:shd w:val="clear" w:color="auto" w:fill="FFFFFF"/>
            <w:vAlign w:val="center"/>
          </w:tcPr>
          <w:p>
            <w:pPr>
              <w:pStyle w:val="10"/>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10"/>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10"/>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10"/>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10"/>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10"/>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240" w:lineRule="auto"/>
              <w:ind w:left="0" w:leftChars="0" w:firstLine="0" w:firstLineChars="0"/>
              <w:jc w:val="both"/>
            </w:pPr>
            <w:r>
              <w:rPr>
                <w:rFonts w:hint="eastAsia"/>
                <w:lang w:val="en-US" w:eastAsia="zh-CN"/>
              </w:rPr>
              <w:t>1.</w:t>
            </w:r>
            <w:r>
              <w:t>迟报、谎报、瞒报灾情信息的；</w:t>
            </w:r>
          </w:p>
          <w:p>
            <w:pPr>
              <w:pStyle w:val="10"/>
              <w:tabs>
                <w:tab w:val="left" w:pos="666"/>
              </w:tabs>
              <w:spacing w:line="312" w:lineRule="exact"/>
              <w:ind w:left="0" w:leftChars="0" w:firstLine="0" w:firstLineChars="0"/>
              <w:jc w:val="both"/>
            </w:pPr>
            <w:r>
              <w:rPr>
                <w:rFonts w:hint="eastAsia"/>
                <w:lang w:val="en-US" w:eastAsia="zh-CN"/>
              </w:rPr>
              <w:t>2.</w:t>
            </w:r>
            <w:r>
              <w:t>玩忽职守、履职不力的；</w:t>
            </w:r>
          </w:p>
          <w:p>
            <w:pPr>
              <w:pStyle w:val="10"/>
              <w:tabs>
                <w:tab w:val="left" w:pos="666"/>
              </w:tabs>
              <w:spacing w:line="312" w:lineRule="exact"/>
              <w:ind w:left="0" w:leftChars="0" w:firstLine="0" w:firstLineChars="0"/>
              <w:jc w:val="both"/>
            </w:pPr>
            <w:r>
              <w:rPr>
                <w:rFonts w:hint="eastAsia"/>
                <w:lang w:val="en-US" w:eastAsia="zh-CN"/>
              </w:rPr>
              <w:t>3.</w:t>
            </w:r>
            <w:r>
              <w:t>未建立工作机制的；</w:t>
            </w:r>
          </w:p>
          <w:p>
            <w:pPr>
              <w:pStyle w:val="10"/>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10"/>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10"/>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10"/>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10"/>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10"/>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10"/>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10"/>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10"/>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10"/>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10"/>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10"/>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10"/>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10"/>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10"/>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10"/>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10"/>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10"/>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10"/>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10"/>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10"/>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10"/>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10"/>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10"/>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10"/>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10"/>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10"/>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10"/>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10"/>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10"/>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10"/>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10"/>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10"/>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10"/>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10"/>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10"/>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10"/>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10"/>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10"/>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6"/>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《中华人民共和国传染病防治法》第二十四条</w:t>
            </w:r>
          </w:p>
          <w:p>
            <w:pPr>
              <w:pStyle w:val="10"/>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10"/>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10"/>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10"/>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10"/>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10"/>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10"/>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10"/>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07" w:type="dxa"/>
            <w:tcBorders>
              <w:top w:val="single" w:color="auto" w:sz="4" w:space="0"/>
              <w:left w:val="single" w:color="auto" w:sz="4" w:space="0"/>
            </w:tcBorders>
            <w:shd w:val="clear" w:color="auto" w:fill="FFFFFF"/>
            <w:vAlign w:val="center"/>
          </w:tcPr>
          <w:p>
            <w:pPr>
              <w:pStyle w:val="10"/>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10"/>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10"/>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10"/>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10"/>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24"/>
              </w:tabs>
              <w:ind w:left="0" w:leftChars="0" w:firstLine="0" w:firstLineChars="0"/>
              <w:jc w:val="both"/>
            </w:pPr>
            <w:r>
              <w:rPr>
                <w:rFonts w:hint="eastAsia"/>
                <w:lang w:val="en-US" w:eastAsia="zh-CN"/>
              </w:rPr>
              <w:t>1.</w:t>
            </w:r>
            <w:r>
              <w:t>发现突发水污染事故未及时上报的；</w:t>
            </w:r>
          </w:p>
          <w:p>
            <w:pPr>
              <w:pStyle w:val="10"/>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10"/>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10"/>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10"/>
              <w:spacing w:line="298" w:lineRule="exact"/>
              <w:ind w:firstLine="0"/>
              <w:jc w:val="center"/>
            </w:pPr>
            <w:r>
              <w:t>其他</w:t>
            </w:r>
          </w:p>
          <w:p>
            <w:pPr>
              <w:pStyle w:val="10"/>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10"/>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10"/>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10"/>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10"/>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10"/>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10"/>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10"/>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10"/>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10"/>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10"/>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10"/>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10"/>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57"/>
              </w:tabs>
              <w:spacing w:line="307" w:lineRule="exact"/>
              <w:ind w:left="0" w:leftChars="0" w:firstLine="0" w:firstLineChars="0"/>
            </w:pPr>
            <w:r>
              <w:rPr>
                <w:rFonts w:hint="eastAsia"/>
                <w:lang w:val="en-US" w:eastAsia="zh-CN"/>
              </w:rPr>
              <w:t>1.</w:t>
            </w:r>
            <w:r>
              <w:t>无正当理由不按时参加例会的；</w:t>
            </w:r>
          </w:p>
          <w:p>
            <w:pPr>
              <w:pStyle w:val="10"/>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10"/>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10"/>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tcBorders>
            <w:shd w:val="clear" w:color="auto" w:fill="FFFFFF"/>
            <w:vAlign w:val="center"/>
          </w:tcPr>
          <w:p>
            <w:pPr>
              <w:pStyle w:val="10"/>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10"/>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10"/>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10"/>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10"/>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10"/>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10"/>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10"/>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10"/>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10"/>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10"/>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10"/>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10"/>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10"/>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0"/>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6"/>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10"/>
              <w:ind w:firstLine="0"/>
              <w:jc w:val="center"/>
              <w:rPr>
                <w:b/>
                <w:bCs/>
              </w:rPr>
            </w:pPr>
            <w:r>
              <w:rPr>
                <w:b/>
                <w:bCs/>
              </w:rPr>
              <w:t>权力</w:t>
            </w:r>
          </w:p>
          <w:p>
            <w:pPr>
              <w:pStyle w:val="10"/>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10"/>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10"/>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10"/>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10"/>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tcBorders>
            <w:shd w:val="clear" w:color="auto" w:fill="FFFFFF"/>
            <w:vAlign w:val="center"/>
          </w:tcPr>
          <w:p>
            <w:pPr>
              <w:pStyle w:val="10"/>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10"/>
              <w:spacing w:line="282" w:lineRule="exact"/>
              <w:ind w:firstLine="140"/>
              <w:jc w:val="center"/>
            </w:pPr>
            <w:r>
              <w:t>《中华人民共和国传染病防治法》第十四条</w:t>
            </w:r>
          </w:p>
          <w:p>
            <w:pPr>
              <w:pStyle w:val="10"/>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10"/>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10"/>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10"/>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10"/>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10"/>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10"/>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10"/>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10"/>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10"/>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10"/>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178" w:lineRule="exact"/>
              <w:ind w:firstLine="0"/>
              <w:jc w:val="center"/>
              <w:rPr>
                <w:b/>
                <w:bCs/>
              </w:rPr>
            </w:pPr>
            <w:r>
              <w:rPr>
                <w:b/>
                <w:bCs/>
              </w:rPr>
              <w:t>序</w:t>
            </w:r>
          </w:p>
          <w:p>
            <w:pPr>
              <w:pStyle w:val="10"/>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rPr>
                <w:b/>
                <w:bCs/>
              </w:rPr>
            </w:pPr>
            <w:r>
              <w:rPr>
                <w:b/>
                <w:bCs/>
              </w:rPr>
              <w:t>权力</w:t>
            </w:r>
          </w:p>
          <w:p>
            <w:pPr>
              <w:pStyle w:val="10"/>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spacing w:line="298" w:lineRule="exact"/>
              <w:ind w:firstLine="0"/>
              <w:jc w:val="center"/>
              <w:rPr>
                <w:b/>
                <w:bCs/>
              </w:rPr>
            </w:pPr>
            <w:r>
              <w:rPr>
                <w:b/>
                <w:bCs/>
              </w:rPr>
              <w:t>实施</w:t>
            </w:r>
          </w:p>
          <w:p>
            <w:pPr>
              <w:pStyle w:val="10"/>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10"/>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center"/>
            </w:pPr>
            <w:r>
              <w:t>其他</w:t>
            </w:r>
          </w:p>
          <w:p>
            <w:pPr>
              <w:pStyle w:val="10"/>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10"/>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10"/>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10"/>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10"/>
              <w:tabs>
                <w:tab w:val="left" w:pos="638"/>
              </w:tabs>
              <w:spacing w:line="312" w:lineRule="exact"/>
              <w:ind w:firstLine="400" w:firstLineChars="200"/>
              <w:jc w:val="both"/>
              <w:rPr>
                <w:rFonts w:hint="eastAsia"/>
                <w:lang w:val="en-US" w:eastAsia="zh-CN"/>
              </w:rPr>
            </w:pPr>
          </w:p>
          <w:p>
            <w:pPr>
              <w:pStyle w:val="10"/>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ind w:firstLine="0"/>
              <w:jc w:val="center"/>
            </w:pPr>
            <w:r>
              <w:t>其他</w:t>
            </w:r>
          </w:p>
          <w:p>
            <w:pPr>
              <w:pStyle w:val="10"/>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spacing w:line="301" w:lineRule="exact"/>
              <w:ind w:left="0" w:leftChars="0" w:firstLine="0" w:firstLineChars="0"/>
              <w:jc w:val="both"/>
            </w:pPr>
            <w:r>
              <w:t>《中华人民共和国村民委员会组织法》第二十七条</w:t>
            </w:r>
          </w:p>
          <w:p>
            <w:pPr>
              <w:pStyle w:val="10"/>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10"/>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10"/>
              <w:tabs>
                <w:tab w:val="left" w:pos="676"/>
              </w:tabs>
              <w:ind w:left="0" w:leftChars="0" w:firstLine="0" w:firstLineChars="0"/>
              <w:jc w:val="left"/>
            </w:pPr>
            <w:r>
              <w:rPr>
                <w:rFonts w:hint="eastAsia"/>
                <w:lang w:val="en-US" w:eastAsia="zh-CN"/>
              </w:rPr>
              <w:t>3.</w:t>
            </w:r>
            <w:r>
              <w:t>决定阶段责任：作出是否准予备案的决定；</w:t>
            </w:r>
          </w:p>
          <w:p>
            <w:pPr>
              <w:pStyle w:val="10"/>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10"/>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10"/>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10"/>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10"/>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10"/>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10"/>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p>
      <w:pPr>
        <w:ind w:firstLine="4800" w:firstLineChars="1500"/>
        <w:rPr>
          <w:rFonts w:hint="default"/>
          <w:sz w:val="32"/>
          <w:szCs w:val="32"/>
          <w:lang w:val="en-US" w:eastAsia="zh-CN"/>
        </w:rPr>
      </w:pPr>
    </w:p>
    <w:p>
      <w:pPr>
        <w:spacing w:line="1" w:lineRule="exact"/>
        <w:rPr>
          <w:rFonts w:hint="default"/>
          <w:sz w:val="32"/>
          <w:szCs w:val="32"/>
          <w:lang w:val="en-US" w:eastAsia="zh-CN"/>
        </w:rPr>
      </w:pPr>
    </w:p>
    <w:p>
      <w:pPr>
        <w:pStyle w:val="2"/>
        <w:rPr>
          <w:rFonts w:hint="eastAsia"/>
        </w:rPr>
      </w:pPr>
    </w:p>
    <w:p>
      <w:pPr>
        <w:pStyle w:val="2"/>
      </w:pPr>
    </w:p>
    <w:sectPr>
      <w:pgSz w:w="16838" w:h="11906" w:orient="landscape"/>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04EB7"/>
    <w:rsid w:val="06DB0AD1"/>
    <w:rsid w:val="08A04EB7"/>
    <w:rsid w:val="21791B52"/>
    <w:rsid w:val="24DF15D8"/>
    <w:rsid w:val="319627E2"/>
    <w:rsid w:val="41162353"/>
    <w:rsid w:val="524956CC"/>
    <w:rsid w:val="5C51576A"/>
    <w:rsid w:val="5F0D60CD"/>
    <w:rsid w:val="7656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200" w:firstLineChars="200"/>
    </w:pPr>
    <w:rPr>
      <w:rFonts w:ascii="Calibri" w:hAnsi="Calibri" w:eastAsia="宋体" w:cs="Times New Roman"/>
      <w:sz w:val="21"/>
      <w:szCs w:val="22"/>
    </w:rPr>
  </w:style>
  <w:style w:type="paragraph" w:customStyle="1" w:styleId="3">
    <w:name w:val="Body Text Indent1"/>
    <w:basedOn w:val="1"/>
    <w:qFormat/>
    <w:uiPriority w:val="0"/>
    <w:pPr>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9">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10">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11">
    <w:name w:val="Other|2"/>
    <w:basedOn w:val="1"/>
    <w:qFormat/>
    <w:uiPriority w:val="0"/>
    <w:pPr>
      <w:spacing w:line="224" w:lineRule="exact"/>
    </w:pPr>
    <w:rPr>
      <w:rFonts w:ascii="宋体" w:hAnsi="宋体" w:eastAsia="宋体" w:cs="宋体"/>
      <w:sz w:val="20"/>
      <w:szCs w:val="20"/>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2020-07-01T07:37:00Z</dcterms:created>
  <dc:creator>Administrator</dc:creator>
  <cp:lastModifiedBy>A⃟A⃟A⃟A⃟</cp:lastModifiedBy>
  <cp:lastPrinted>2020-07-01T08:06:00Z</cp:lastPrinted>
  <dcterms:modified xsi:type="dcterms:W3CDTF">2020-07-15T00:55:00Z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